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A4TE layoffs expose pressure on trans rights organisations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Workers at Advocates for Trans Equality have lost nearly half their union membership after a stark round of redundancies in Washington, DC. The cuts highlight how funding pressures, political hostility and internal labour disputes are colliding inside one of the US’s most prominent trans rights organisations.</w:t>
      </w:r>
      <w:r/>
    </w:p>
    <w:p>
      <w:pPr>
        <w:pStyle w:val="Heading2"/>
      </w:pPr>
      <w:r>
        <w:t>Essential takeaways</w:t>
      </w:r>
      <w:r/>
      <w:r/>
    </w:p>
    <w:p>
      <w:pPr>
        <w:pStyle w:val="ListBullet"/>
        <w:spacing w:line="240" w:lineRule="auto"/>
        <w:ind w:left="720"/>
      </w:pPr>
      <w:r/>
      <w:r>
        <w:rPr>
          <w:b/>
        </w:rPr>
        <w:t>Twelve workers dismissed:</w:t>
      </w:r>
      <w:r>
        <w:t xml:space="preserve"> Nearly half of A4TE’s union-represented staff were told their employment would end on 30 September 2026.</w:t>
      </w:r>
      <w:r/>
    </w:p>
    <w:p>
      <w:pPr>
        <w:pStyle w:val="ListBullet"/>
        <w:spacing w:line="240" w:lineRule="auto"/>
        <w:ind w:left="720"/>
      </w:pPr>
      <w:r/>
      <w:r>
        <w:rPr>
          <w:b/>
        </w:rPr>
        <w:t>A serious funding gap:</w:t>
      </w:r>
      <w:r>
        <w:t xml:space="preserve"> Leaders said the organisation is facing a $2.4 million deficit as corporate and other donations have declined.</w:t>
      </w:r>
      <w:r/>
    </w:p>
    <w:p>
      <w:pPr>
        <w:pStyle w:val="ListBullet"/>
        <w:spacing w:line="240" w:lineRule="auto"/>
        <w:ind w:left="720"/>
      </w:pPr>
      <w:r/>
      <w:r>
        <w:rPr>
          <w:b/>
        </w:rPr>
        <w:t>Union objections:</w:t>
      </w:r>
      <w:r>
        <w:t xml:space="preserve"> The Union for Trans Liberation says management failed to explore enough alternatives before making the cuts.</w:t>
      </w:r>
      <w:r/>
    </w:p>
    <w:p>
      <w:pPr>
        <w:pStyle w:val="ListBullet"/>
        <w:spacing w:line="240" w:lineRule="auto"/>
        <w:ind w:left="720"/>
      </w:pPr>
      <w:r/>
      <w:r>
        <w:rPr>
          <w:b/>
        </w:rPr>
        <w:t>Broader savings underway:</w:t>
      </w:r>
      <w:r>
        <w:t xml:space="preserve"> A4TE says it has reduced non-staff spending, combined roles and cut senior pay.</w:t>
      </w:r>
      <w:r/>
    </w:p>
    <w:p>
      <w:pPr>
        <w:pStyle w:val="ListBullet"/>
        <w:spacing w:line="240" w:lineRule="auto"/>
        <w:ind w:left="720"/>
      </w:pPr>
      <w:r/>
      <w:r>
        <w:rPr>
          <w:b/>
        </w:rPr>
        <w:t>Potential legal action:</w:t>
      </w:r>
      <w:r>
        <w:t xml:space="preserve"> The union is considering unfair labour practice complaints to the National Labor Relations Board.</w:t>
      </w:r>
      <w:r/>
      <w:r/>
    </w:p>
    <w:p>
      <w:pPr>
        <w:pStyle w:val="Heading2"/>
      </w:pPr>
      <w:r>
        <w:t>A one-line email, and a very human shock</w:t>
      </w:r>
      <w:r/>
    </w:p>
    <w:p>
      <w:r/>
      <w:r>
        <w:t>The dismissals landed with unusual bluntness. Workers received a brief email stating that 30 September would be their final day, a message that reportedly contained even a misspelling of the organisation's name, according to The Advocate.</w:t>
      </w:r>
      <w:r/>
    </w:p>
    <w:p>
      <w:r/>
      <w:r>
        <w:t>For people who had spent years working for A4TE and its predecessor groups, the tone felt especially cold. My Gay Prides reported that some affected employees had long histories with the organisations, making the sudden wording feel less like a carefully managed transition and more like a door closing without warning.</w:t>
      </w:r>
      <w:r/>
    </w:p>
    <w:p>
      <w:r/>
      <w:r>
        <w:t>The dispute has now become about more than jobs. It is also about whether an organisation campaigning for dignity and protection can show those values in its own workplace.</w:t>
      </w:r>
      <w:r/>
    </w:p>
    <w:p>
      <w:pPr>
        <w:pStyle w:val="Heading2"/>
      </w:pPr>
      <w:r>
        <w:t>Why A4TE says the cuts were unavoidable</w:t>
      </w:r>
      <w:r/>
    </w:p>
    <w:p>
      <w:r/>
      <w:r>
        <w:t>A4TE said it needed to close a $2.4 million budget hole after funding from companies and other sources weakened during the second Trump administration's intensified attacks on transgender rights. The organisation also says around 86 per cent of its budget goes towards salaries, leaving limited room for painless savings.</w:t>
      </w:r>
      <w:r/>
    </w:p>
    <w:p>
      <w:r/>
      <w:r>
        <w:t>Management says it has already cut discretionary non-personnel spending, merged positions, delayed recruitment and reduced pay for managers and executives. The Advocate reported that these steps still weren't enough to prevent redundancies.</w:t>
      </w:r>
      <w:r/>
    </w:p>
    <w:p>
      <w:r/>
      <w:r>
        <w:t>That combination is becoming familiar across advocacy work. Organisations may have a high proportion of staff costs because their main resource is specialist people, but that also means a funding shock can quickly become a jobs crisis. There isn't much soft furniture left to remove when the budget is already built around people.</w:t>
      </w:r>
      <w:r/>
    </w:p>
    <w:p>
      <w:pPr>
        <w:pStyle w:val="Heading2"/>
      </w:pPr>
      <w:r>
        <w:t>The union says other options were available</w:t>
      </w:r>
      <w:r/>
    </w:p>
    <w:p>
      <w:r/>
      <w:r>
        <w:t>The Union for Trans Liberation, which represents A4TE employees through UAW Local 2325, says it proposed alternatives including pay freezes or reductions for staff earning more than $135,000, limits on executive recruitment and further consolidation of senior roles.</w:t>
      </w:r>
      <w:r/>
    </w:p>
    <w:p>
      <w:r/>
      <w:r>
        <w:t>According to The Advocate, management argued that these measures alone couldn't bridge the deficit. The collective bargaining agreement gives A4TE's leadership the final say over personnel decisions, although the union disputes whether management made the required best efforts to avoid dismissals.</w:t>
      </w:r>
      <w:r/>
    </w:p>
    <w:p>
      <w:r/>
      <w:r>
        <w:t>The disagreement matters because the workers aren't simply challenging an unpopular decision. They're questioning the process behind it, including whether the burden fell disproportionately on union members and people who had raised workplace concerns. The union has said it may pursue unfair labour practice charges with the National Labor Relations Board.</w:t>
      </w:r>
      <w:r/>
    </w:p>
    <w:p>
      <w:pPr>
        <w:pStyle w:val="Heading2"/>
      </w:pPr>
      <w:r>
        <w:t>A young organisation carrying an older argument</w:t>
      </w:r>
      <w:r/>
    </w:p>
    <w:p>
      <w:r/>
      <w:r>
        <w:t>A4TE was created in 2024 through the merger of the National Center for Transgender Equality and the Transgender Legal Defense and Education Fund. That consolidation was intended to create a stronger national voice, but it also brought together existing cultures, structures and labour histories.</w:t>
      </w:r>
      <w:r/>
    </w:p>
    <w:p>
      <w:r/>
      <w:r>
        <w:t>The union says the predecessor organisations had their own record of conflict with workers and argues that the latest dismissals weaken staff power. InfluenceWatch's background on A4TE adds useful context on the organisation's structure and development, while reporting from LGBTQ Nation places the layoffs within the wider financial strain facing the group.</w:t>
      </w:r>
      <w:r/>
    </w:p>
    <w:p>
      <w:r/>
      <w:r>
        <w:t>Mergers can look tidy on an organisational chart, yet the difficult work often comes later: deciding which roles survive, whose priorities lead and how disagreements are handled. In this case, those questions have surfaced at precisely the moment trans rights groups are under exceptional political pressure.</w:t>
      </w:r>
      <w:r/>
    </w:p>
    <w:p>
      <w:pPr>
        <w:pStyle w:val="Heading2"/>
      </w:pPr>
      <w:r>
        <w:t>The mission remains, but trust has taken a hit</w:t>
      </w:r>
      <w:r/>
    </w:p>
    <w:p>
      <w:r/>
      <w:r>
        <w:t>Former press staffer Ash Lazarus Orr told The Advocate that the people losing their roles included workers vocal about workplace conditions, union activity and concerns about management. Orr said they still believed in the mission, but no longer saw A4TE as the organisation best placed to deliver it.</w:t>
      </w:r>
      <w:r/>
    </w:p>
    <w:p>
      <w:r/>
      <w:r>
        <w:t>That distinction is telling. Supporters may agree that trans rights work is urgently needed while still criticising how an organisation treats its own staff. A fundraising appeal for affected workers on GoFundMe shows that the dispute has already moved beyond an internal disagreement and into a broader community response.</w:t>
      </w:r>
      <w:r/>
    </w:p>
    <w:p>
      <w:r/>
      <w:r>
        <w:t>A4TE's challenge now is not only to balance its books. It must also explain how it will rebuild confidence among employees, donors and the people it represents. For a rights organisation, credibility isn't an optional extra; it's part of the work.</w:t>
      </w:r>
      <w:r/>
    </w:p>
    <w:p>
      <w:r/>
      <w:r>
        <w:t>The cuts may stabilise A4TE's finances, but repairing trust will take considerably longer.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[4]</w:t>
        </w:r>
      </w:hyperlink>
      <w:r>
        <w:t xml:space="preserve">, </w:t>
      </w:r>
      <w:hyperlink r:id="rId15">
        <w:r>
          <w:rPr>
            <w:color w:val="0000EE"/>
            <w:u w:val="single"/>
          </w:rPr>
          <w:t>[5]</w:t>
        </w:r>
      </w:hyperlink>
      <w:r>
        <w:t xml:space="preserve">- Paragraph 8: </w:t>
      </w:r>
      <w:hyperlink r:id="rId15">
        <w:r>
          <w:rPr>
            <w:color w:val="0000EE"/>
            <w:u w:val="single"/>
          </w:rPr>
          <w:t>[5]</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[7]</w:t>
        </w:r>
      </w:hyperlink>
      <w:r>
        <w:t xml:space="preserve">- Paragraph 10: </w:t>
      </w:r>
      <w:hyperlink r:id="rId13">
        <w:r>
          <w:rPr>
            <w:color w:val="0000EE"/>
            <w:u w:val="single"/>
          </w:rPr>
          <w:t>[4]</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https://www.lgbtqnation.com/2026/10/leading-us-trans-rights-org-cuts-nearly-half-its-union-membership/</w:t>
        </w:r>
      </w:hyperlink>
      <w:r>
        <w:t xml:space="preserve"> - Please view link - unable to able to access data</w:t>
      </w:r>
      <w:r/>
    </w:p>
    <w:p>
      <w:pPr>
        <w:pStyle w:val="ListNumber"/>
        <w:spacing w:line="240" w:lineRule="auto"/>
        <w:ind w:left="720"/>
      </w:pPr>
      <w:r/>
      <w:hyperlink r:id="rId10">
        <w:r>
          <w:rPr>
            <w:color w:val="0000EE"/>
            <w:u w:val="single"/>
          </w:rPr>
          <w:t>https://www.advocate.com/news/a4te-avoids-strike</w:t>
        </w:r>
      </w:hyperlink>
      <w:r>
        <w:t xml:space="preserve"> - In May 2026, Advocates for Trans Equality (A4TE) and its employee union, Union for Trans Liberation, reached a tentative collective bargaining agreement, averting a planned strike. The agreement addressed workplace security and pay equity, following over a year of negotiations. The contract was subject to ratification by union members. Tensions had escalated over salary increases and management decisions, but the last-minute deal ensured job security and fair compensation for A4TE staff.</w:t>
      </w:r>
      <w:r/>
    </w:p>
    <w:p>
      <w:pPr>
        <w:pStyle w:val="ListNumber"/>
        <w:spacing w:line="240" w:lineRule="auto"/>
        <w:ind w:left="720"/>
      </w:pPr>
      <w:r/>
      <w:hyperlink r:id="rId11">
        <w:r>
          <w:rPr>
            <w:color w:val="0000EE"/>
            <w:u w:val="single"/>
          </w:rPr>
          <w:t>https://www.advocate.com/politics/advocacy/a4te-layoff-union-threat</w:t>
        </w:r>
      </w:hyperlink>
      <w:r>
        <w:t xml:space="preserve"> - In August 2026, workers at Advocates for Trans Equality (A4TE) accused management of threatening layoffs after the organisation warned that staff positions could be eliminated. The Union for Trans Liberation alleged that management declared a period of 'economic retrenchment' and failed to provide financial transparency, violating the new collective bargaining agreement. The union sought financial records and proposed cost-saving measures, including reducing executive salaries and freezing leadership hiring, to prevent layoffs.</w:t>
      </w:r>
      <w:r/>
    </w:p>
    <w:p>
      <w:pPr>
        <w:pStyle w:val="ListNumber"/>
        <w:spacing w:line="240" w:lineRule="auto"/>
        <w:ind w:left="720"/>
      </w:pPr>
      <w:r/>
      <w:hyperlink r:id="rId13">
        <w:r>
          <w:rPr>
            <w:color w:val="0000EE"/>
            <w:u w:val="single"/>
          </w:rPr>
          <w:t>https://www.gofundme.com/f/support-advocates-for-trans-equality-workers-facing-layoff</w:t>
        </w:r>
      </w:hyperlink>
      <w:r>
        <w:t xml:space="preserve"> - In August 2026, a GoFundMe campaign was launched to support Advocates for Trans Equality (A4TE) workers facing potential layoffs. Organised by Gabriel Arkles, the fundraiser aimed to provide financial assistance to employees who had worked hard for trans liberation. The funds were intended as a gift to thank them for their service, with the money to be distributed evenly among those affected. The campaign highlighted the community's support for A4TE staff during uncertain times.</w:t>
      </w:r>
      <w:r/>
    </w:p>
    <w:p>
      <w:pPr>
        <w:pStyle w:val="ListNumber"/>
        <w:spacing w:line="240" w:lineRule="auto"/>
        <w:ind w:left="720"/>
      </w:pPr>
      <w:r/>
      <w:hyperlink r:id="rId15">
        <w:r>
          <w:rPr>
            <w:color w:val="0000EE"/>
            <w:u w:val="single"/>
          </w:rPr>
          <w:t>https://www.influencewatch.org/non-profit/advocates-for-trans-equality-a4te/</w:t>
        </w:r>
      </w:hyperlink>
      <w:r>
        <w:t xml:space="preserve"> - Advocates for Trans Equality (A4TE) is a transgender-led legal nonprofit formed in 2024 through the merger of the National Center for Transgender Equality and the Transgender Legal Defense and Education Fund. Andy Marra serves as the CEO, having previously held positions at the Arcus Foundation and GLAAD. The organisation has faced controversies, including a mass staff departure in 2019 at its predecessor, the National Center for Transgender Equality, following disputes over leadership and racial equity.</w:t>
      </w:r>
      <w:r/>
    </w:p>
    <w:p>
      <w:pPr>
        <w:pStyle w:val="ListNumber"/>
        <w:spacing w:line="240" w:lineRule="auto"/>
        <w:ind w:left="720"/>
      </w:pPr>
      <w:r/>
      <w:hyperlink r:id="rId14">
        <w:r>
          <w:rPr>
            <w:color w:val="0000EE"/>
            <w:u w:val="single"/>
          </w:rPr>
          <w:t>https://transequality.org/news/advocates-trans-equality-coalition-condemns-treatment-trans-and-nonbinary-protesters-dc</w:t>
        </w:r>
      </w:hyperlink>
      <w:r>
        <w:t xml:space="preserve"> - In March 2026, Advocates for Trans Equality (A4TE) and a coalition of 21 national and local organisations condemned the treatment of trans, nonbinary, and Black community members detained following a peaceful demonstration outside the Hubert H. Humphrey Building in Washington, D.C. The coalition called for an investigation and policy reforms, stating that the reports of discrimination and mistreatment reflected a failure to uphold basic standards of dignity and lawful treatment.</w:t>
      </w:r>
      <w:r/>
    </w:p>
    <w:p>
      <w:pPr>
        <w:pStyle w:val="ListNumber"/>
        <w:spacing w:line="240" w:lineRule="auto"/>
        <w:ind w:left="720"/>
      </w:pPr>
      <w:r/>
      <w:hyperlink r:id="rId12">
        <w:r>
          <w:rPr>
            <w:color w:val="0000EE"/>
            <w:u w:val="single"/>
          </w:rPr>
          <w:t>https://www.mygayprides.com/les-travailleurs-se-sont-battus-pour-sauver-les-emplois-au-sein-dun-groupe-national-de-defense-des-droits-des-trans-puis-est-venu-un-e-mail-de-licenciement-dune-phrase/</w:t>
        </w:r>
      </w:hyperlink>
      <w:r>
        <w:t xml:space="preserve"> - In October 2026, LGBTQ Nation reported that 12 union staff members at Advocates for Trans Equality (A4TE) were dismissed after receiving a one-sentence notification from the organisation's chief financial officer. The firings followed months of negotiation between management and the union, which represents about two dozen employees. The layoffs were part of an effort to balance the organisation's budget, which was $2.4 million in deficit. The union accused management of attacking workers' rights and failing to make best efforts to avoid the dismissals.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leading-us-trans-rights-org-cuts-nearly-half-its-union-membership/" TargetMode="External"/><Relationship Id="rId10" Type="http://schemas.openxmlformats.org/officeDocument/2006/relationships/hyperlink" Target="https://www.advocate.com/news/a4te-avoids-strike" TargetMode="External"/><Relationship Id="rId11" Type="http://schemas.openxmlformats.org/officeDocument/2006/relationships/hyperlink" Target="https://www.advocate.com/politics/advocacy/a4te-layoff-union-threat" TargetMode="External"/><Relationship Id="rId12" Type="http://schemas.openxmlformats.org/officeDocument/2006/relationships/hyperlink" Target="https://www.mygayprides.com/les-travailleurs-se-sont-battus-pour-sauver-les-emplois-au-sein-dun-groupe-national-de-defense-des-droits-des-trans-puis-est-venu-un-e-mail-de-licenciement-dune-phrase/" TargetMode="External"/><Relationship Id="rId13" Type="http://schemas.openxmlformats.org/officeDocument/2006/relationships/hyperlink" Target="https://www.gofundme.com/f/support-advocates-for-trans-equality-workers-facing-layoff" TargetMode="External"/><Relationship Id="rId14" Type="http://schemas.openxmlformats.org/officeDocument/2006/relationships/hyperlink" Target="https://transequality.org/news/advocates-trans-equality-coalition-condemns-treatment-trans-and-nonbinary-protesters-dc" TargetMode="External"/><Relationship Id="rId15" Type="http://schemas.openxmlformats.org/officeDocument/2006/relationships/hyperlink" Target="https://www.influencewatch.org/non-profit/advocates-for-trans-equality-a4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