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 Greenfield Lesbian Bar Story Became a Viral Media Spectacle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still dissecting the Last Ditch controversy in Greenfield, Massachusetts, but the bigger story is what happens when a small LGBTQ+-owned business becomes an internet-wide spectacle. The debate has raised questions about masking, queer community life, media ethics and whether every viral news story needs to become a film.</w:t>
      </w:r>
      <w:r/>
    </w:p>
    <w:p>
      <w:pPr>
        <w:pStyle w:val="Heading2"/>
      </w:pPr>
      <w:r>
        <w:t>Essential Takeaways</w:t>
      </w:r>
      <w:r/>
      <w:r/>
    </w:p>
    <w:p>
      <w:pPr>
        <w:pStyle w:val="ListBullet"/>
        <w:spacing w:line="240" w:lineRule="auto"/>
        <w:ind w:left="720"/>
      </w:pPr>
      <w:r/>
      <w:r>
        <w:rPr>
          <w:b/>
        </w:rPr>
        <w:t>A local dispute went national:</w:t>
      </w:r>
      <w:r>
        <w:t xml:space="preserve"> Coverage of Last Ditch drew intense online attention far beyond Greenfield.</w:t>
      </w:r>
      <w:r/>
    </w:p>
    <w:p>
      <w:pPr>
        <w:pStyle w:val="ListBullet"/>
        <w:spacing w:line="240" w:lineRule="auto"/>
        <w:ind w:left="720"/>
      </w:pPr>
      <w:r/>
      <w:r>
        <w:rPr>
          <w:b/>
        </w:rPr>
        <w:t>The business impact is real:</w:t>
      </w:r>
      <w:r>
        <w:t xml:space="preserve"> Local owners reportedly found the sudden arrival of journalists and content creators disruptive.</w:t>
      </w:r>
      <w:r/>
    </w:p>
    <w:p>
      <w:pPr>
        <w:pStyle w:val="ListBullet"/>
        <w:spacing w:line="240" w:lineRule="auto"/>
        <w:ind w:left="720"/>
      </w:pPr>
      <w:r/>
      <w:r>
        <w:rPr>
          <w:b/>
        </w:rPr>
        <w:t>Adaptation interest has emerged:</w:t>
      </w:r>
      <w:r>
        <w:t xml:space="preserve"> The Hollywood Reporter said talent representatives were receiving enquiries about scripted and documentary versions.</w:t>
      </w:r>
      <w:r/>
    </w:p>
    <w:p>
      <w:pPr>
        <w:pStyle w:val="ListBullet"/>
        <w:spacing w:line="240" w:lineRule="auto"/>
        <w:ind w:left="720"/>
      </w:pPr>
      <w:r/>
      <w:r>
        <w:rPr>
          <w:b/>
        </w:rPr>
        <w:t>Virality has consequences:</w:t>
      </w:r>
      <w:r>
        <w:t xml:space="preserve"> Everyday people can become public characters before they understand how widely their stories may travel.</w:t>
      </w:r>
      <w:r/>
    </w:p>
    <w:p>
      <w:pPr>
        <w:pStyle w:val="ListBullet"/>
        <w:spacing w:line="240" w:lineRule="auto"/>
        <w:ind w:left="720"/>
      </w:pPr>
      <w:r/>
      <w:r>
        <w:rPr>
          <w:b/>
        </w:rPr>
        <w:t>The wider issue matters more:</w:t>
      </w:r>
      <w:r>
        <w:t xml:space="preserve"> LGBTQ+-owned businesses, public health and financial pressure deserve more attention than online pile-ons.</w:t>
      </w:r>
      <w:r/>
      <w:r/>
    </w:p>
    <w:p>
      <w:pPr>
        <w:pStyle w:val="Heading2"/>
      </w:pPr>
      <w:r>
        <w:t>How a small bar became a national conversation</w:t>
      </w:r>
      <w:r/>
    </w:p>
    <w:p>
      <w:r/>
      <w:r>
        <w:t>The strange power of the Last Ditch story lies in its scale. A dispute involving one lesbian bar in western Massachusetts suddenly became a talking point for people who'd never visited Greenfield, never met the owners and probably couldn't have found the venue on a map a fortnight earlier.</w:t>
      </w:r>
      <w:r/>
    </w:p>
    <w:p>
      <w:r/>
      <w:r>
        <w:t>The Atlantic's coverage of the masking debate helped place the story within wider arguments about queer community spaces, public health and political identity. But online discussion quickly moved beyond the original question, with strangers treating a complicated local disagreement like a referendum on LGBTQ+ culture itself.</w:t>
      </w:r>
      <w:r/>
    </w:p>
    <w:p>
      <w:r/>
      <w:r>
        <w:t>That leap is familiar now. A messy, human situation becomes a neat morality play, complete with heroes, villains and a comment section demanding a verdict. Real life, inconveniently, is rarely so tidy.</w:t>
      </w:r>
      <w:r/>
    </w:p>
    <w:p>
      <w:pPr>
        <w:pStyle w:val="Heading2"/>
      </w:pPr>
      <w:r>
        <w:t>Why the attention has been difficult for Greenfield</w:t>
      </w:r>
      <w:r/>
    </w:p>
    <w:p>
      <w:r/>
      <w:r>
        <w:t>The Boston Globe's reporting brought national visibility to Last Ditch, but that attention didn't arrive in a vacuum. Small hospitality businesses are already navigating high costs, staffing pressures and cautious customers, so an unexpected crowd of reporters, streamers and online personalities can feel less like publicity than an invasion.</w:t>
      </w:r>
      <w:r/>
    </w:p>
    <w:p>
      <w:r/>
      <w:r>
        <w:t>Boston.com reported on the fallout surrounding the bar and the effort to keep the venue going. The story illustrates a particularly awkward problem with viral coverage: the attention may benefit a publication, while the people and businesses at the centre of it absorb the practical disruption.</w:t>
      </w:r>
      <w:r/>
    </w:p>
    <w:p>
      <w:r/>
      <w:r>
        <w:t>A local bar isn't a television set. It has staff to manage, bills to pay and neighbours to consider. Even sympathetic visitors can add pressure if they arrive looking for content rather than a drink, a conversation or an ordinary evening out.</w:t>
      </w:r>
      <w:r/>
    </w:p>
    <w:p>
      <w:pPr>
        <w:pStyle w:val="Heading2"/>
      </w:pPr>
      <w:r>
        <w:t>The adaptation question is bigger than one possible film</w:t>
      </w:r>
      <w:r/>
    </w:p>
    <w:p>
      <w:r/>
      <w:r>
        <w:t>According to The Hollywood Reporter, United Talent Agency was fielding interest in potential adaptations of the Globe article, including scripted and documentary projects. That doesn't mean a film is imminent. Most optioned stories never reach the screen, and producers often explore material long before a project has funding, a director or a workable script.</w:t>
      </w:r>
      <w:r/>
    </w:p>
    <w:p>
      <w:r/>
      <w:r>
        <w:t>Still, the possibility says something about the current media economy. Viral attention is increasingly treated as proof that a story has entertainment value, even when its appeal depends on immediacy, outrage and the thrill of watching real people struggle in public.</w:t>
      </w:r>
      <w:r/>
    </w:p>
    <w:p>
      <w:r/>
      <w:r>
        <w:t>Boston Spirit Magazine's account of the controversy captured how quickly the dispute spread across the internet. A documentary could, in theory, examine the pressures facing queer venues and the changing expectations around public health. A simple dramatisation of the online argument, however, risks turning a living community into background scenery for a ready-made culture-war plot.</w:t>
      </w:r>
      <w:r/>
    </w:p>
    <w:p>
      <w:pPr>
        <w:pStyle w:val="Heading2"/>
      </w:pPr>
      <w:r>
        <w:t>When real people become characters</w:t>
      </w:r>
      <w:r/>
    </w:p>
    <w:p>
      <w:r/>
      <w:r>
        <w:t>The internet has blurred the boundary between reporting and participation. Someone can give an interview to a newspaper, only to discover that their comments have become evidence in thousands of online arguments, reaction videos and private group chats.</w:t>
      </w:r>
      <w:r/>
    </w:p>
    <w:p>
      <w:r/>
      <w:r>
        <w:t>Them's response to the controversy placed that concern at the centre of the discussion, alongside the broader precarity of LGBTQ+-owned businesses and the continuing health disparities experienced by queer people, particularly those living with disabilities or autoimmune conditions. Those subjects may be less instantly clickable, but they're far more consequential.</w:t>
      </w:r>
      <w:r/>
    </w:p>
    <w:p>
      <w:r/>
      <w:r>
        <w:t>The example of Zola also hangs over this kind of adaptation culture. A viral story can create opportunities, but it can also leave its original creator fighting for recognition, control and fair compensation. Visibility isn't the same as power, and being widely discussed doesn't guarantee that the people involved will benefit.</w:t>
      </w:r>
      <w:r/>
    </w:p>
    <w:p>
      <w:pPr>
        <w:pStyle w:val="Heading2"/>
      </w:pPr>
      <w:r>
        <w:t>A better lesson than "wokeness is over"</w:t>
      </w:r>
      <w:r/>
    </w:p>
    <w:p>
      <w:r/>
      <w:r>
        <w:t>The loudest reactions have often tried to make Last Ditch stand for something much larger: the supposed collapse of progressive politics, the failure of queer solidarity or the end of pandemic-era caution. Those conclusions are tempting because they turn a local dispute into a grand national narrative.</w:t>
      </w:r>
      <w:r/>
    </w:p>
    <w:p>
      <w:r/>
      <w:r>
        <w:t>But the Boston Globe's opinion coverage and related reporting suggest a less dramatic explanation. People under financial and emotional strain clash, especially when a community organisation is also a workplace, social hub and political symbol. That isn't a uniquely queer phenomenon, even if the consequences can feel sharper in a small LGBTQ+ venue.</w:t>
      </w:r>
      <w:r/>
    </w:p>
    <w:p>
      <w:r/>
      <w:r>
        <w:t>The more useful lesson is about restraint. Not every compelling article needs a global debate, a documentary deal or a feature-film treatment. Sometimes a story can be interesting, troubling and worth learning from without turning the people involved into permanent public property.</w:t>
      </w:r>
      <w:r/>
    </w:p>
    <w:p>
      <w:r/>
      <w:r>
        <w:t>It's worth asking what we gain before we make the next local controversy everyone else's business.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3">
        <w:r>
          <w:rPr>
            <w:color w:val="0000EE"/>
            <w:u w:val="single"/>
          </w:rPr>
          <w:t>[5]</w:t>
        </w:r>
      </w:hyperlink>
      <w:r>
        <w:t xml:space="preserve">- Paragraph 5: </w:t>
      </w:r>
      <w:hyperlink r:id="rId11">
        <w:r>
          <w:rPr>
            <w:color w:val="0000EE"/>
            <w:u w:val="single"/>
          </w:rPr>
          <w:t>[3]</w:t>
        </w:r>
      </w:hyperlink>
      <w:r>
        <w:t xml:space="preserve">, </w:t>
      </w:r>
      <w:hyperlink r:id="rId12">
        <w:r>
          <w:rPr>
            <w:color w:val="0000EE"/>
            <w:u w:val="single"/>
          </w:rPr>
          <w:t>[4]</w:t>
        </w:r>
      </w:hyperlink>
      <w:r>
        <w:t xml:space="preserve">- Paragraph 6: </w:t>
      </w:r>
      <w:hyperlink r:id="rId13">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[6]</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https://www.them.us/culture/lesbian-bar-last-ditch-adaptation</w:t>
        </w:r>
      </w:hyperlink>
      <w:r>
        <w:t xml:space="preserve"> - Please view link - unable to able to access data</w:t>
      </w:r>
      <w:r/>
    </w:p>
    <w:p>
      <w:pPr>
        <w:pStyle w:val="ListNumber"/>
        <w:spacing w:line="240" w:lineRule="auto"/>
        <w:ind w:left="720"/>
      </w:pPr>
      <w:r/>
      <w:hyperlink r:id="rId10">
        <w:r>
          <w:rPr>
            <w:color w:val="0000EE"/>
            <w:u w:val="single"/>
          </w:rPr>
          <w:t>https://www.theatlantic.com/ideas/2026/09/bar-masking-greenfield-boston-globe/688772/?utm_source=openai</w:t>
        </w:r>
      </w:hyperlink>
      <w:r>
        <w:t xml:space="preserve"> - Helen Lewis's article in The Atlantic discusses the controversy surrounding the Last Ditch Bar in Greenfield, Massachusetts, which faced backlash after relaxing its mask policy. The piece explores the intersection of pandemic trauma, progressive identity politics, and performative activism, highlighting the challenges faced by the bar's owner, Jackie Matellian, in maintaining inclusivity amidst intense online criticism. Lewis critiques 'purity leftism' and reflects on the broader implications for social justice movements in the age of social media.</w:t>
      </w:r>
      <w:r/>
    </w:p>
    <w:p>
      <w:pPr>
        <w:pStyle w:val="ListNumber"/>
        <w:spacing w:line="240" w:lineRule="auto"/>
        <w:ind w:left="720"/>
      </w:pPr>
      <w:r/>
      <w:hyperlink r:id="rId11">
        <w:r>
          <w:rPr>
            <w:color w:val="0000EE"/>
            <w:u w:val="single"/>
          </w:rPr>
          <w:t>https://www.bostonglobe.com/2026/09/24/magazine/greenfield-lesbian-bar-last-ditch-video/</w:t>
        </w:r>
      </w:hyperlink>
      <w:r>
        <w:t xml:space="preserve"> - This Boston Globe article features a video where reporter Anush Elbakyan explains the controversy surrounding the Last Ditch Bar in Greenfield, Massachusetts. The bar's decision to relax its mask mandate led to significant backlash, and the video provides insights into the events and reactions that unfolded, offering a deeper understanding of the situation and its impact on the local community.</w:t>
      </w:r>
      <w:r/>
    </w:p>
    <w:p>
      <w:pPr>
        <w:pStyle w:val="ListNumber"/>
        <w:spacing w:line="240" w:lineRule="auto"/>
        <w:ind w:left="720"/>
      </w:pPr>
      <w:r/>
      <w:hyperlink r:id="rId12">
        <w:r>
          <w:rPr>
            <w:color w:val="0000EE"/>
            <w:u w:val="single"/>
          </w:rPr>
          <w:t>https://dev.undress.workers.dev/read-https-www.boston.com/news/local-news/2026/09/27/the-last-ditch-effort-to-save-a-lesbian-bar-and-how-it-backfired/</w:t>
        </w:r>
      </w:hyperlink>
      <w:r>
        <w:t xml:space="preserve"> - This article from Boston.com delves into the Last Ditch Bar's attempt to attract more patrons by easing its COVID-19 mask policy, which instead resulted in heightened attention and controversy. The piece examines the unintended consequences of the bar's decision, including the influx of media attention and the challenges faced by the establishment in the wake of the backlash.</w:t>
      </w:r>
      <w:r/>
    </w:p>
    <w:p>
      <w:pPr>
        <w:pStyle w:val="ListNumber"/>
        <w:spacing w:line="240" w:lineRule="auto"/>
        <w:ind w:left="720"/>
      </w:pPr>
      <w:r/>
      <w:hyperlink r:id="rId13">
        <w:r>
          <w:rPr>
            <w:color w:val="0000EE"/>
            <w:u w:val="single"/>
          </w:rPr>
          <w:t>https://www.them.us/news/lesbian-bar-last-ditch-response</w:t>
        </w:r>
      </w:hyperlink>
      <w:r>
        <w:t xml:space="preserve"> - In this Them article, the Last Ditch Bar in Greenfield, Massachusetts, responds to the overwhelming attention following a Boston Globe article about their decision to relax mask mandates. The bar's Instagram post promises more details in the future and urges support for Soe Noire, a performer quoted in the original article who criticized the bar's decision.</w:t>
      </w:r>
      <w:r/>
    </w:p>
    <w:p>
      <w:pPr>
        <w:pStyle w:val="ListNumber"/>
        <w:spacing w:line="240" w:lineRule="auto"/>
        <w:ind w:left="720"/>
      </w:pPr>
      <w:r/>
      <w:hyperlink r:id="rId14">
        <w:r>
          <w:rPr>
            <w:color w:val="0000EE"/>
            <w:u w:val="single"/>
          </w:rPr>
          <w:t>https://bostonglobe-prod.cdn.arcpublishing.com/2026/09/24/opinion/last-ditch-bar-greenfield-lesbian-progressives/</w:t>
        </w:r>
      </w:hyperlink>
      <w:r>
        <w:t xml:space="preserve"> - Rebecca Spiess's opinion piece in the Boston Globe discusses the Last Ditch Bar's mask policy change and the broader implications for progressive communities. The article examines the tensions between maintaining public health measures and respecting individual freedoms, highlighting the challenges faced by the left in navigating such disputes without capitulating to its loudest critics.</w:t>
      </w:r>
      <w:r/>
    </w:p>
    <w:p>
      <w:pPr>
        <w:pStyle w:val="ListNumber"/>
        <w:spacing w:line="240" w:lineRule="auto"/>
        <w:ind w:left="720"/>
      </w:pPr>
      <w:r/>
      <w:hyperlink r:id="rId15">
        <w:r>
          <w:rPr>
            <w:color w:val="0000EE"/>
            <w:u w:val="single"/>
          </w:rPr>
          <w:t>https://bostonspiritmagazine.com/2026/09/last-ditch-bar-and-arts-venue-in-greenfield-ma-breaks-the-internet-over-mask-controversy/</w:t>
        </w:r>
      </w:hyperlink>
      <w:r>
        <w:t xml:space="preserve"> - Boston Spirit Magazine reports on the viral attention garnered by the Last Ditch Bar and Arts Venue in Greenfield, Massachusetts, following a Boston Globe article about the bar's decision to relax its mask mandate. The piece discusses the ensuing controversy, the bar's community role, and the broader discourse on public health and personal freedoms within the LGBTQ+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culture/lesbian-bar-last-ditch-adaptation" TargetMode="External"/><Relationship Id="rId10" Type="http://schemas.openxmlformats.org/officeDocument/2006/relationships/hyperlink" Target="https://www.theatlantic.com/ideas/2026/09/bar-masking-greenfield-boston-globe/688772/?utm_source=openai" TargetMode="External"/><Relationship Id="rId11" Type="http://schemas.openxmlformats.org/officeDocument/2006/relationships/hyperlink" Target="https://www.bostonglobe.com/2026/09/24/magazine/greenfield-lesbian-bar-last-ditch-video/" TargetMode="External"/><Relationship Id="rId12" Type="http://schemas.openxmlformats.org/officeDocument/2006/relationships/hyperlink" Target="https://dev.undress.workers.dev/read-https-www.boston.com/news/local-news/2026/09/27/the-last-ditch-effort-to-save-a-lesbian-bar-and-how-it-backfired/" TargetMode="External"/><Relationship Id="rId13" Type="http://schemas.openxmlformats.org/officeDocument/2006/relationships/hyperlink" Target="https://www.them.us/news/lesbian-bar-last-ditch-response" TargetMode="External"/><Relationship Id="rId14" Type="http://schemas.openxmlformats.org/officeDocument/2006/relationships/hyperlink" Target="https://bostonglobe-prod.cdn.arcpublishing.com/2026/09/24/opinion/last-ditch-bar-greenfield-lesbian-progressives/" TargetMode="External"/><Relationship Id="rId15" Type="http://schemas.openxmlformats.org/officeDocument/2006/relationships/hyperlink" Target="https://bostonspiritmagazine.com/2026/09/last-ditch-bar-and-arts-venue-in-greenfield-ma-breaks-the-internet-over-mask-controvers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