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The Glamour Boys Could Become Queer Cinema's Next Essential Film</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Audiences are hungry for queer stories with both spectacle and substance, and one ambitious historical drama could deliver exactly that. At an Outfest fundraiser panel, filmmaker Wash Westmoreland highlighted The Glamour Boys, a true account of LGBTQ+ British MPs who challenged fascism in the 1930s, making it feel strikingly relevant today.</w:t>
      </w:r>
      <w:r/>
    </w:p>
    <w:p>
      <w:pPr>
        <w:pStyle w:val="Heading2"/>
      </w:pPr>
      <w:r>
        <w:t>Essential Takeaways</w:t>
      </w:r>
      <w:r/>
      <w:r/>
    </w:p>
    <w:p>
      <w:pPr>
        <w:pStyle w:val="ListBullet"/>
        <w:spacing w:line="240" w:lineRule="auto"/>
        <w:ind w:left="720"/>
      </w:pPr>
      <w:r/>
      <w:r>
        <w:rPr>
          <w:b/>
        </w:rPr>
        <w:t>A real historical story:</w:t>
      </w:r>
      <w:r>
        <w:t xml:space="preserve"> The Glamour Boys explores queer British parliamentarians and allies who opposed Hitler's rise before the Second World War.</w:t>
      </w:r>
      <w:r/>
    </w:p>
    <w:p>
      <w:pPr>
        <w:pStyle w:val="ListBullet"/>
        <w:spacing w:line="240" w:lineRule="auto"/>
        <w:ind w:left="720"/>
      </w:pPr>
      <w:r/>
      <w:r>
        <w:rPr>
          <w:b/>
        </w:rPr>
        <w:t>A dream adaptation:</w:t>
      </w:r>
      <w:r>
        <w:t xml:space="preserve"> Director Wash Westmoreland wants to bring author Chris Bryant's nonfiction book to the screen.</w:t>
      </w:r>
      <w:r/>
    </w:p>
    <w:p>
      <w:pPr>
        <w:pStyle w:val="ListBullet"/>
        <w:spacing w:line="240" w:lineRule="auto"/>
        <w:ind w:left="720"/>
      </w:pPr>
      <w:r/>
      <w:r>
        <w:rPr>
          <w:b/>
        </w:rPr>
        <w:t>A wider creative conversation:</w:t>
      </w:r>
      <w:r>
        <w:t xml:space="preserve"> The panel also featured ambitious ideas involving lesbian pirates, musical theatre and a D.E.B.S. television series.</w:t>
      </w:r>
      <w:r/>
    </w:p>
    <w:p>
      <w:pPr>
        <w:pStyle w:val="ListBullet"/>
        <w:spacing w:line="240" w:lineRule="auto"/>
        <w:ind w:left="720"/>
      </w:pPr>
      <w:r/>
      <w:r>
        <w:rPr>
          <w:b/>
        </w:rPr>
        <w:t>High personal stakes:</w:t>
      </w:r>
      <w:r>
        <w:t xml:space="preserve"> In 1930s Britain, being openly queer could damage a career or lead to imprisonment.</w:t>
      </w:r>
      <w:r/>
    </w:p>
    <w:p>
      <w:pPr>
        <w:pStyle w:val="ListBullet"/>
        <w:spacing w:line="240" w:lineRule="auto"/>
        <w:ind w:left="720"/>
      </w:pPr>
      <w:r/>
      <w:r>
        <w:rPr>
          <w:b/>
        </w:rPr>
        <w:t>A timely message:</w:t>
      </w:r>
      <w:r>
        <w:t xml:space="preserve"> The proposed film could connect a largely overlooked chapter of queer history with modern political anxieties.</w:t>
      </w:r>
      <w:r/>
      <w:r/>
    </w:p>
    <w:p>
      <w:pPr>
        <w:pStyle w:val="Heading2"/>
      </w:pPr>
      <w:r>
        <w:t>A forgotten political story with cinematic weight</w:t>
      </w:r>
      <w:r/>
    </w:p>
    <w:p>
      <w:r/>
      <w:r>
        <w:t>The most compelling idea from Outfest's fundraiser panel wasn't necessarily the biggest or flashiest. It was the one rooted in a tense, little-known chapter of British history: queer MPs and their allies standing against fascism while their own lives were threatened by discrimination.</w:t>
      </w:r>
      <w:r/>
    </w:p>
    <w:p>
      <w:r/>
      <w:r>
        <w:t>Westmoreland's proposed adaptation of The Glamour Boys has all the ingredients of a gripping historical drama. There are secret identities, parliamentary rebellion, personal risk and a looming authoritarian threat. More importantly, the story doesn't treat queer history as a footnote. It places LGBTQ+ people inside the political centre of events that shaped modern Europe.</w:t>
      </w:r>
      <w:r/>
    </w:p>
    <w:p>
      <w:r/>
      <w:r>
        <w:t>That combination gives the project unusual emotional force. It's not simply a period piece with handsome costumes and smoky rooms; it's a story about what courage looks like when speaking out could cost you your job, freedom or future.</w:t>
      </w:r>
      <w:r/>
    </w:p>
    <w:p>
      <w:pPr>
        <w:pStyle w:val="Heading2"/>
      </w:pPr>
      <w:r>
        <w:t>Why the project feels urgently modern</w:t>
      </w:r>
      <w:r/>
    </w:p>
    <w:p>
      <w:r/>
      <w:r>
        <w:t>The 1930s setting may seem distant, but the question at its heart is familiar: when should people challenge a dangerous political movement, and what happens when institutions fail to act quickly enough?</w:t>
      </w:r>
      <w:r/>
    </w:p>
    <w:p>
      <w:r/>
      <w:r>
        <w:t>That makes The Glamour Boys particularly suited to the current appetite for historical stories that illuminate the present. A well-made adaptation could show how prejudice, ambition and political compromise operate together, without turning the past into a comfortable museum display.</w:t>
      </w:r>
      <w:r/>
    </w:p>
    <w:p>
      <w:r/>
      <w:r>
        <w:t>It could also broaden the usual picture of queer resistance. Audiences often encounter LGBTQ+ history through protest movements, artists or community organisers. This story would add parliamentary figures to that tradition, showing that resistance can happen in corridors of power as well as on the streets.</w:t>
      </w:r>
      <w:r/>
    </w:p>
    <w:p>
      <w:pPr>
        <w:pStyle w:val="Heading2"/>
      </w:pPr>
      <w:r>
        <w:t>Outfest's panel offered plenty of big-screen possibilities</w:t>
      </w:r>
      <w:r/>
    </w:p>
    <w:p>
      <w:r/>
      <w:r>
        <w:t>The conversation, moderated by Variety's Marc Malkin for an Outfest fundraising event, showcased the imaginative range of contemporary queer filmmaking. Hayley Kiyoko suggested a lesbian spin on Pirates of the Caribbean, while Adam Shankman pointed towards a film adaptation of Spring Awakening.</w:t>
      </w:r>
      <w:r/>
    </w:p>
    <w:p>
      <w:r/>
      <w:r>
        <w:t>Angela Robinson, meanwhile, raised the prospect of expanding D.E.B.S. into a television series. The 2004 film's playful mix of espionage, romance and camp has long made it a natural candidate for a modern series, particularly as streaming has created more room for niche worlds and ensemble casts.</w:t>
      </w:r>
      <w:r/>
    </w:p>
    <w:p>
      <w:r/>
      <w:r>
        <w:t>Those ideas are wonderfully different, but they share an important quality: they imagine queer characters at the centre of genres that have traditionally sidelined them. A pirate adventure, a musical tragedy, a spy comedy and a political historical drama can all become queer stories without losing their entertainment value.</w:t>
      </w:r>
      <w:r/>
    </w:p>
    <w:p>
      <w:pPr>
        <w:pStyle w:val="Heading2"/>
      </w:pPr>
      <w:r>
        <w:t>What a screen adaptation would need to get right</w:t>
      </w:r>
      <w:r/>
    </w:p>
    <w:p>
      <w:r/>
      <w:r>
        <w:t>The greatest challenge would be balancing historical detail with a story audiences can follow emotionally. The political backdrop matters, but viewers will also need clear relationships, conflicting loyalties and a sense of what each character risks by taking a stand.</w:t>
      </w:r>
      <w:r/>
    </w:p>
    <w:p>
      <w:r/>
      <w:r>
        <w:t>The filmmakers would have to avoid making the past look tidier than it was. Queer people in 1930s Britain faced serious legal and social danger, and even sympathetic allies operated within institutions that could be deeply hostile. That tension should remain visible rather than being softened for easy inspiration.</w:t>
      </w:r>
      <w:r/>
    </w:p>
    <w:p>
      <w:r/>
      <w:r>
        <w:t>For viewers searching for queer historical films with political themes, this is precisely where the project could stand apart. The strongest version wouldn't offer a simple lesson about heroes and villains; it would show how brave decisions are often made imperfectly, late and under pressure.</w:t>
      </w:r>
      <w:r/>
    </w:p>
    <w:p>
      <w:pPr>
        <w:pStyle w:val="Heading2"/>
      </w:pPr>
      <w:r>
        <w:t>The next chapter for queer cinema could look backwards</w:t>
      </w:r>
      <w:r/>
    </w:p>
    <w:p>
      <w:r/>
      <w:r>
        <w:t>The Glamour Boys is still a dream project, not a confirmed production. Even so, its mention lands with the force of a trailer for a film that doesn't yet exist. The premise is rich, the historical stakes are enormous and the central question feels uncomfortably close to home.</w:t>
      </w:r>
      <w:r/>
    </w:p>
    <w:p>
      <w:r/>
      <w:r>
        <w:t>And there's something encouraging about that ambition. Queer cinema doesn't have to choose between joyful fantasy and serious history; it can embrace both. If this project reaches the screen, it could remind audiences that queer stories have always been woven into the biggest political and cultural battles, even when history failed to give them proper credit.</w:t>
      </w:r>
      <w:r/>
    </w:p>
    <w:p>
      <w:r/>
      <w:r>
        <w:t>Queer cinema's future may be brighter when it remembers who was already there.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[6]</w:t>
        </w:r>
      </w:hyperlink>
      <w:r>
        <w:t xml:space="preserve">, </w:t>
      </w:r>
      <w:hyperlink r:id="rId13">
        <w:r>
          <w:rPr>
            <w:color w:val="0000EE"/>
            <w:u w:val="single"/>
          </w:rPr>
          <w:t>[4]</w:t>
        </w:r>
      </w:hyperlink>
      <w:r>
        <w:t xml:space="preserve">- Paragraph 3: </w:t>
      </w:r>
      <w:hyperlink r:id="rId12">
        <w:r>
          <w:rPr>
            <w:color w:val="0000EE"/>
            <w:u w:val="single"/>
          </w:rPr>
          <w:t>[6]</w:t>
        </w:r>
      </w:hyperlink>
      <w:r>
        <w:t xml:space="preserve">, </w:t>
      </w:r>
      <w:hyperlink r:id="rId13">
        <w:r>
          <w:rPr>
            <w:color w:val="0000EE"/>
            <w:u w:val="single"/>
          </w:rPr>
          <w:t>[4]</w:t>
        </w:r>
      </w:hyperlink>
      <w:r>
        <w:t xml:space="preserve">- Paragraph 4: </w:t>
      </w:r>
      <w:hyperlink r:id="rId11">
        <w:r>
          <w:rPr>
            <w:color w:val="0000EE"/>
            <w:u w:val="single"/>
          </w:rPr>
          <w:t>[3]</w:t>
        </w:r>
      </w:hyperlink>
      <w:r>
        <w:t xml:space="preserve">, </w:t>
      </w:r>
      <w:hyperlink r:id="rId14">
        <w:r>
          <w:rPr>
            <w:color w:val="0000EE"/>
            <w:u w:val="single"/>
          </w:rPr>
          <w:t>[7]</w:t>
        </w:r>
      </w:hyperlink>
      <w:r>
        <w:t xml:space="preserve">- Paragraph 5: </w:t>
      </w:r>
      <w:hyperlink r:id="rId15">
        <w:r>
          <w:rPr>
            <w:color w:val="0000EE"/>
            <w:u w:val="single"/>
          </w:rPr>
          <w:t>[5]</w:t>
        </w:r>
      </w:hyperlink>
      <w:r>
        <w:t xml:space="preserve">, </w:t>
      </w:r>
      <w:hyperlink r:id="rId14">
        <w:r>
          <w:rPr>
            <w:color w:val="0000EE"/>
            <w:u w:val="single"/>
          </w:rPr>
          <w:t>[7]</w:t>
        </w:r>
      </w:hyperlink>
      <w:r>
        <w:t xml:space="preserve">- Paragraph 6: </w:t>
      </w:r>
      <w:hyperlink r:id="rId10">
        <w:r>
          <w:rPr>
            <w:color w:val="0000EE"/>
            <w:u w:val="single"/>
          </w:rPr>
          <w:t>[2]</w:t>
        </w:r>
      </w:hyperlink>
      <w:r>
        <w:t xml:space="preserve">, </w:t>
      </w:r>
      <w:hyperlink r:id="rId11">
        <w:r>
          <w:rPr>
            <w:color w:val="0000EE"/>
            <w:u w:val="single"/>
          </w:rPr>
          <w:t>[3]</w:t>
        </w:r>
      </w:hyperlink>
      <w:r>
        <w:t xml:space="preserve">- Paragraph 7: </w:t>
      </w:r>
      <w:hyperlink r:id="rId12">
        <w:r>
          <w:rPr>
            <w:color w:val="0000EE"/>
            <w:u w:val="single"/>
          </w:rPr>
          <w:t>[6]</w:t>
        </w:r>
      </w:hyperlink>
      <w:r>
        <w:t xml:space="preserve">, </w:t>
      </w:r>
      <w:hyperlink r:id="rId13">
        <w:r>
          <w:rPr>
            <w:color w:val="0000EE"/>
            <w:u w:val="single"/>
          </w:rPr>
          <w:t>[4]</w:t>
        </w:r>
      </w:hyperlink>
      <w:r>
        <w:t xml:space="preserve">- Paragraph 8: </w:t>
      </w:r>
      <w:hyperlink r:id="rId12">
        <w:r>
          <w:rPr>
            <w:color w:val="0000EE"/>
            <w:u w:val="single"/>
          </w:rPr>
          <w:t>[6]</w:t>
        </w:r>
      </w:hyperlink>
      <w:r>
        <w:t xml:space="preserve">, </w:t>
      </w:r>
      <w:hyperlink r:id="rId10">
        <w:r>
          <w:rPr>
            <w:color w:val="0000EE"/>
            <w:u w:val="single"/>
          </w:rPr>
          <w:t>[2]</w:t>
        </w:r>
      </w:hyperlink>
      <w:r>
        <w:t xml:space="preserve">- Paragraph 9: </w:t>
      </w:r>
      <w:hyperlink r:id="rId11">
        <w:r>
          <w:rPr>
            <w:color w:val="0000EE"/>
            <w:u w:val="single"/>
          </w:rPr>
          <w:t>[3]</w:t>
        </w:r>
      </w:hyperlink>
      <w:r>
        <w:t xml:space="preserve">, </w:t>
      </w:r>
      <w:hyperlink r:id="rId15">
        <w:r>
          <w:rPr>
            <w:color w:val="0000EE"/>
            <w:u w:val="single"/>
          </w:rPr>
          <w:t>[5]</w:t>
        </w:r>
      </w:hyperlink>
      <w:r>
        <w:t xml:space="preserve">- Paragraph 10: </w:t>
      </w:r>
      <w:hyperlink r:id="rId13">
        <w:r>
          <w:rPr>
            <w:color w:val="0000EE"/>
            <w:u w:val="single"/>
          </w:rPr>
          <w:t>[4]</w:t>
        </w:r>
      </w:hyperlink>
      <w:r>
        <w:t xml:space="preserve">, </w:t>
      </w:r>
      <w:hyperlink r:id="rId12">
        <w:r>
          <w:rPr>
            <w:color w:val="0000EE"/>
            <w:u w:val="single"/>
          </w:rPr>
          <w:t>[6]</w:t>
        </w:r>
      </w:hyperlink>
      <w:r>
        <w:t xml:space="preserve">- Paragraph 11: </w:t>
      </w:r>
      <w:hyperlink r:id="rId10">
        <w:r>
          <w:rPr>
            <w:color w:val="0000EE"/>
            <w:u w:val="single"/>
          </w:rPr>
          <w:t>[2]</w:t>
        </w:r>
      </w:hyperlink>
      <w:r>
        <w:t xml:space="preserve">, </w:t>
      </w:r>
      <w:hyperlink r:id="rId11">
        <w:r>
          <w:rPr>
            <w:color w:val="0000EE"/>
            <w:u w:val="single"/>
          </w:rPr>
          <w:t>[3]</w:t>
        </w:r>
      </w:hyperlink>
      <w:r>
        <w:t xml:space="preserve">- Paragraph 12: </w:t>
      </w:r>
      <w:hyperlink r:id="rId12">
        <w:r>
          <w:rPr>
            <w:color w:val="0000EE"/>
            <w:u w:val="single"/>
          </w:rPr>
          <w:t>[6]</w:t>
        </w:r>
      </w:hyperlink>
      <w:r>
        <w:t xml:space="preserve">, </w:t>
      </w:r>
      <w:hyperlink r:id="rId13">
        <w:r>
          <w:rPr>
            <w:color w:val="0000EE"/>
            <w:u w:val="single"/>
          </w:rPr>
          <w:t>[4]</w:t>
        </w:r>
      </w:hyperlink>
      <w:r>
        <w:t xml:space="preserve">- Paragraph 13: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https://meaws.com/news/queerty-crossword-sept-29-2026/105518</w:t>
        </w:r>
      </w:hyperlink>
      <w:r>
        <w:t xml:space="preserve"> - Please view link - unable to able to access data</w:t>
      </w:r>
      <w:r/>
    </w:p>
    <w:p>
      <w:pPr>
        <w:pStyle w:val="ListNumber"/>
        <w:spacing w:line="240" w:lineRule="auto"/>
        <w:ind w:left="720"/>
      </w:pPr>
      <w:r/>
      <w:hyperlink r:id="rId10">
        <w:r>
          <w:rPr>
            <w:color w:val="0000EE"/>
            <w:u w:val="single"/>
          </w:rPr>
          <w:t>https://www.outfest.org/</w:t>
        </w:r>
      </w:hyperlink>
      <w:r>
        <w:t xml:space="preserve"> - Outfest is a leading LGBTQ+ arts organisation that has been championing queer stories since 1982. It hosts annual festivals and screenings, supports emerging filmmakers through education and mentoring, and preserves LGBTQ+ history through the Outfest UCLA Legacy Project, the largest collection of LGBTQ+ moving images in the world. Outfest's mission is to celebrate and support LGBTQ+ storytelling in film and media.</w:t>
      </w:r>
      <w:r/>
    </w:p>
    <w:p>
      <w:pPr>
        <w:pStyle w:val="ListNumber"/>
        <w:spacing w:line="240" w:lineRule="auto"/>
        <w:ind w:left="720"/>
      </w:pPr>
      <w:r/>
      <w:hyperlink r:id="rId11">
        <w:r>
          <w:rPr>
            <w:color w:val="0000EE"/>
            <w:u w:val="single"/>
          </w:rPr>
          <w:t>https://goweho.com/varietys-marc-malkin-moderates-all-star-filmmaker-panel-for-outfest-fundraiser-sept-24/</w:t>
        </w:r>
      </w:hyperlink>
      <w:r>
        <w:t xml:space="preserve"> - On September 24, 2026, Variety's Marc Malkin moderated the 'Saving Queer Media' panel at a fundraiser for Outfest in Beverly Hills. The panel featured filmmakers Hayley Kiyoko, Angela Robinson, Adam Shankman, and Wash Westmoreland, who discussed the future of queer cinema and the challenges facing LGBTQ+ storytelling in the current media landscape.</w:t>
      </w:r>
      <w:r/>
    </w:p>
    <w:p>
      <w:pPr>
        <w:pStyle w:val="ListNumber"/>
        <w:spacing w:line="240" w:lineRule="auto"/>
        <w:ind w:left="720"/>
      </w:pPr>
      <w:r/>
      <w:hyperlink r:id="rId13">
        <w:r>
          <w:rPr>
            <w:color w:val="0000EE"/>
            <w:u w:val="single"/>
          </w:rPr>
          <w:t>https://singlinkbot.com/en/news/6ab80cd13d048a59fa5bc329</w:t>
        </w:r>
      </w:hyperlink>
      <w:r>
        <w:t xml:space="preserve"> - At the 'Saving Queer Media' panel, Hayley Kiyoko expressed her desire to create a lesbian adaptation of 'Pirates of the Caribbean,' describing it as 'Keira Knightley, but gay' and 'very gay and fantastical.' This reflects her interest in bringing LGBTQ+ perspectives to mainstream adventure storytelling.</w:t>
      </w:r>
      <w:r/>
    </w:p>
    <w:p>
      <w:pPr>
        <w:pStyle w:val="ListNumber"/>
        <w:spacing w:line="240" w:lineRule="auto"/>
        <w:ind w:left="720"/>
      </w:pPr>
      <w:r/>
      <w:hyperlink r:id="rId15">
        <w:r>
          <w:rPr>
            <w:color w:val="0000EE"/>
            <w:u w:val="single"/>
          </w:rPr>
          <w:t>https://en.wikipedia.org/wiki/D.E.B.S._(2004_film)</w:t>
        </w:r>
      </w:hyperlink>
      <w:r>
        <w:t xml:space="preserve"> - D.E.B.S. is a 2004 American action comedy film directed by Angela Robinson, adapted from her 2003 short film. The story follows the relationship between spy-in-training Amy Bradshaw and supervillain Lucy Diamond. The film has gained a reputation as a cult classic, especially among the queer community.</w:t>
      </w:r>
      <w:r/>
    </w:p>
    <w:p>
      <w:pPr>
        <w:pStyle w:val="ListNumber"/>
        <w:spacing w:line="240" w:lineRule="auto"/>
        <w:ind w:left="720"/>
      </w:pPr>
      <w:r/>
      <w:hyperlink r:id="rId12">
        <w:r>
          <w:rPr>
            <w:color w:val="0000EE"/>
            <w:u w:val="single"/>
          </w:rPr>
          <w:t>https://books.google.com/books?id=PQj7DwAAQBAJ</w:t>
        </w:r>
      </w:hyperlink>
      <w:r>
        <w:t xml:space="preserve"> - In 'The Glamour Boys,' author Chris Bryant tells the story of a group of young, queer British MPs in the early 1930s who visited Berlin and were among the first to warn Britain about Hitler. They faced personal and professional challenges for their stance, with four of them dying in action during World War II.</w:t>
      </w:r>
      <w:r/>
    </w:p>
    <w:p>
      <w:pPr>
        <w:pStyle w:val="ListNumber"/>
        <w:spacing w:line="240" w:lineRule="auto"/>
        <w:ind w:left="720"/>
      </w:pPr>
      <w:r/>
      <w:hyperlink r:id="rId14">
        <w:r>
          <w:rPr>
            <w:color w:val="0000EE"/>
            <w:u w:val="single"/>
          </w:rPr>
          <w:t>https://en.wikipedia.org/wiki/Spring_Awakening</w:t>
        </w:r>
      </w:hyperlink>
      <w:r>
        <w:t xml:space="preserve"> - Spring Awakening is a 2006 musical by Steven Sater and Duncan Sheik, based on the 1891 play by Frank Wedekind. The musical explores the lives of adolescents in a small German town in the late 19th century, dealing with issues of sexuality, repression, and coming-of-age.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eaws.com/news/queerty-crossword-sept-29-2026/105518" TargetMode="External"/><Relationship Id="rId10" Type="http://schemas.openxmlformats.org/officeDocument/2006/relationships/hyperlink" Target="https://www.outfest.org/" TargetMode="External"/><Relationship Id="rId11" Type="http://schemas.openxmlformats.org/officeDocument/2006/relationships/hyperlink" Target="https://goweho.com/varietys-marc-malkin-moderates-all-star-filmmaker-panel-for-outfest-fundraiser-sept-24/" TargetMode="External"/><Relationship Id="rId12" Type="http://schemas.openxmlformats.org/officeDocument/2006/relationships/hyperlink" Target="https://books.google.com/books?id=PQj7DwAAQBAJ" TargetMode="External"/><Relationship Id="rId13" Type="http://schemas.openxmlformats.org/officeDocument/2006/relationships/hyperlink" Target="https://singlinkbot.com/en/news/6ab80cd13d048a59fa5bc329" TargetMode="External"/><Relationship Id="rId14" Type="http://schemas.openxmlformats.org/officeDocument/2006/relationships/hyperlink" Target="https://en.wikipedia.org/wiki/Spring_Awakening" TargetMode="External"/><Relationship Id="rId15" Type="http://schemas.openxmlformats.org/officeDocument/2006/relationships/hyperlink" Target="https://en.wikipedia.org/wiki/D.E.B.S._(2004_fil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