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High-Achieving Gay Men Can Feel Empty After Success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Successful gay men can build impressive careers and still feel tired, disconnected or strangely unfulfilled. The high-achievement paradox helps explain why professional wins don't always create happiness, particularly when ambition began as protection, proof or a route to independence.</w:t>
      </w:r>
      <w:r/>
    </w:p>
    <w:p>
      <w:pPr>
        <w:pStyle w:val="Heading2"/>
      </w:pPr>
      <w:r>
        <w:t>Essential Takeaways</w:t>
      </w:r>
      <w:r/>
      <w:r/>
    </w:p>
    <w:p>
      <w:pPr>
        <w:pStyle w:val="ListBullet"/>
        <w:spacing w:line="240" w:lineRule="auto"/>
        <w:ind w:left="720"/>
      </w:pPr>
      <w:r/>
      <w:r>
        <w:rPr>
          <w:b/>
        </w:rPr>
        <w:t>Success isn't the problem:</w:t>
      </w:r>
      <w:r>
        <w:t xml:space="preserve"> Ambition can provide security, freedom and genuine satisfaction.</w:t>
      </w:r>
      <w:r/>
    </w:p>
    <w:p>
      <w:pPr>
        <w:pStyle w:val="ListBullet"/>
        <w:spacing w:line="240" w:lineRule="auto"/>
        <w:ind w:left="720"/>
      </w:pPr>
      <w:r/>
      <w:r>
        <w:rPr>
          <w:b/>
        </w:rPr>
        <w:t>Strengths can tip over:</w:t>
      </w:r>
      <w:r>
        <w:t xml:space="preserve"> Conscientiousness may become perfectionism, while competence can turn into control.</w:t>
      </w:r>
      <w:r/>
    </w:p>
    <w:p>
      <w:pPr>
        <w:pStyle w:val="ListBullet"/>
        <w:spacing w:line="240" w:lineRule="auto"/>
        <w:ind w:left="720"/>
      </w:pPr>
      <w:r/>
      <w:r>
        <w:rPr>
          <w:b/>
        </w:rPr>
        <w:t>Work and identity aren't the same:</w:t>
      </w:r>
      <w:r>
        <w:t xml:space="preserve"> A career should support a life, not become the only evidence of worth.</w:t>
      </w:r>
      <w:r/>
    </w:p>
    <w:p>
      <w:pPr>
        <w:pStyle w:val="ListBullet"/>
        <w:spacing w:line="240" w:lineRule="auto"/>
        <w:ind w:left="720"/>
      </w:pPr>
      <w:r/>
      <w:r>
        <w:rPr>
          <w:b/>
        </w:rPr>
        <w:t>Relationships need different skills:</w:t>
      </w:r>
      <w:r>
        <w:t xml:space="preserve"> Partners aren't employees, and intimacy relies on vulnerability rather than authority.</w:t>
      </w:r>
      <w:r/>
    </w:p>
    <w:p>
      <w:pPr>
        <w:pStyle w:val="ListBullet"/>
        <w:spacing w:line="240" w:lineRule="auto"/>
        <w:ind w:left="720"/>
      </w:pPr>
      <w:r/>
      <w:r>
        <w:rPr>
          <w:b/>
        </w:rPr>
        <w:t>The next question matters:</w:t>
      </w:r>
      <w:r>
        <w:t xml:space="preserve"> Once you've achieved your goals, decide what you want your success to make possible.</w:t>
      </w:r>
      <w:r/>
      <w:r/>
    </w:p>
    <w:p>
      <w:pPr>
        <w:pStyle w:val="Heading2"/>
      </w:pPr>
      <w:r>
        <w:t>When achievement stops feeling rewarding</w:t>
      </w:r>
      <w:r/>
    </w:p>
    <w:p>
      <w:r/>
      <w:r>
        <w:t>A polished career can look enviable from the outside while feeling quietly airless from within. Dr Robert Jaffe's work on empty success similarly points to the uncomfortable gap between reaching a goal and feeling fulfilled by it. The promotion arrives, the finances improve and the professional reputation grows, yet the expected wave of contentment never quite appears.</w:t>
      </w:r>
      <w:r/>
    </w:p>
    <w:p>
      <w:r/>
      <w:r>
        <w:t>For some gay men, achievement has carried more than career ambition. It may have offered protection from rejection, financial dependence or being underestimated. Proving yourself can be powerful fuel, but it can also keep the emotional engine running long after you've reached safety.</w:t>
      </w:r>
      <w:r/>
    </w:p>
    <w:p>
      <w:r/>
      <w:r>
        <w:t>Research published in PubMed has linked achievement-related pressures with wider questions of wellbeing and identity, underlining that success doesn't happen in a vacuum. Career demands, social expectations and personal history can all shape how a person experiences accomplishment.</w:t>
      </w:r>
      <w:r/>
    </w:p>
    <w:p>
      <w:pPr>
        <w:pStyle w:val="Heading2"/>
      </w:pPr>
      <w:r>
        <w:t>When useful strengths become exhausting habits</w:t>
      </w:r>
      <w:r/>
    </w:p>
    <w:p>
      <w:r/>
      <w:r>
        <w:t>The qualities that help someone thrive at work are often perfectly healthy in moderation. Discipline, independence and high standards can support demanding training, leadership and financial security. The trouble starts when those qualities become the only way a person knows how to operate.</w:t>
      </w:r>
      <w:r/>
    </w:p>
    <w:p>
      <w:r/>
      <w:r>
        <w:t>Work can expand into every spare corner of the day. Delegation feels unsafe, rest feels undeserved and a small error lands like a character verdict. According to Gay Therapy LA's discussion of professional stress, high-achieving gay men may carry pressure well beyond the office, including anxiety about performance, status and maintaining what they've built.</w:t>
      </w:r>
      <w:r/>
    </w:p>
    <w:p>
      <w:r/>
      <w:r>
        <w:t>That pattern can be especially tiring because it often looks like competence. Colleagues see someone reliable and driven; meanwhile, the person may feel unable to switch off. The question isn't simply how many hours you work, but who you believe you'll be when you're not producing.</w:t>
      </w:r>
      <w:r/>
    </w:p>
    <w:p>
      <w:pPr>
        <w:pStyle w:val="Heading2"/>
      </w:pPr>
      <w:r>
        <w:t>Career identity can crowd out the rest of life</w:t>
      </w:r>
      <w:r/>
    </w:p>
    <w:p>
      <w:r/>
      <w:r>
        <w:t>Achievement works well as a tool. It helps pay the mortgage, create choices and support the people you love. It becomes less helpful when it turns into an identity, making every holiday, friendship or quiet afternoon feel like time stolen from the real business of being valuable.</w:t>
      </w:r>
      <w:r/>
    </w:p>
    <w:p>
      <w:r/>
      <w:r>
        <w:t>An episode of the Gay Therapy LA podcast explores why high-achieving gay men can struggle with this tension. The issue isn't a lack of gratitude or ambition; it's that professional success can become the main place where confidence feels reliable. Outside work, uncertainty returns.</w:t>
      </w:r>
      <w:r/>
    </w:p>
    <w:p>
      <w:r/>
      <w:r>
        <w:t>That can leave relationships, sex, health and creativity receiving whatever energy survives the working day. The result is a peculiar form of loneliness: you may be surrounded by people and still feel that nobody sees the anxious, unsure version beneath the polished exterior.</w:t>
      </w:r>
      <w:r/>
    </w:p>
    <w:p>
      <w:pPr>
        <w:pStyle w:val="Heading2"/>
      </w:pPr>
      <w:r>
        <w:t>Why home life needs a different kind of leadership</w:t>
      </w:r>
      <w:r/>
    </w:p>
    <w:p>
      <w:r/>
      <w:r>
        <w:t>Professional authority doesn't transfer neatly into a relationship. At work, decisions, deadlines and clear instructions may be rewarded. At home, those habits can sound controlling, especially when a disagreement involves money, sex, domestic responsibilities or future plans.</w:t>
      </w:r>
      <w:r/>
    </w:p>
    <w:p>
      <w:r/>
      <w:r>
        <w:t>A partner isn't a direct report, and intimacy doesn't respond well to performance reviews. It asks for curiosity, compromise, apology and the willingness to be changed by another person. Gay Therapy LA's writing on difficulty feeling loved among high-achieving gay men highlights how competence and emotional openness can sometimes pull in opposite directions.</w:t>
      </w:r>
      <w:r/>
    </w:p>
    <w:p>
      <w:r/>
      <w:r>
        <w:t>This is where practical reflection can help. Notice what happens when your partner disagrees, when plans change or when you can't solve the issue immediately. If your first instinct is to manage, correct or withdraw, that may be a sign that the workplace playbook has followed you home.</w:t>
      </w:r>
      <w:r/>
    </w:p>
    <w:p>
      <w:pPr>
        <w:pStyle w:val="Heading2"/>
      </w:pPr>
      <w:r>
        <w:t>So you've won. What happens next?</w:t>
      </w:r>
      <w:r/>
    </w:p>
    <w:p>
      <w:r/>
      <w:r>
        <w:t>The paradox often becomes clearest in midlife. A younger professional may be focused on getting established, while an older one may have the title, assets and reputation he once wanted, but no clear idea what comes afterwards. According to Gay Therapy LA's discussion of professional stress and life direction, retirement and changing status can raise identity questions as much as financial ones.</w:t>
      </w:r>
      <w:r/>
    </w:p>
    <w:p>
      <w:r/>
      <w:r>
        <w:t>A useful exercise is to ask what success was meant to deliver. Was it freedom, safety, recognition, pleasure, time or the ability to care for others? Then look honestly at whether your current life contains those things. If freedom was the point, postponing it indefinitely is an awkward sort of victory.</w:t>
      </w:r>
      <w:r/>
    </w:p>
    <w:p>
      <w:r/>
      <w:r>
        <w:t>The answer doesn't have to be a dramatic resignation or a total reinvention. It might mean protecting evenings, rebuilding friendships, taking a proper holiday, making room for creative work or having the conversation you've avoided. As Jaffe's work suggests, fulfilment often requires more than reaching the next milestone; it requires learning how to inhabit the life you've made.</w:t>
      </w:r>
      <w:r/>
    </w:p>
    <w:p>
      <w:pPr>
        <w:pStyle w:val="Heading2"/>
      </w:pPr>
      <w:r>
        <w:t>Moving from proving yourself to enjoying life</w:t>
      </w:r>
      <w:r/>
    </w:p>
    <w:p>
      <w:r/>
      <w:r>
        <w:t>A helpful framework is to think in terms of proving, building, enjoying and meaning. These aren't fixed stages, and people move between them, but the balance matters. Proving can establish belonging, while building creates stability. Enjoying and meaning give that stability somewhere to go.</w:t>
      </w:r>
      <w:r/>
    </w:p>
    <w:p>
      <w:r/>
      <w:r>
        <w:t>Therapy or coaching can offer a private place to examine why slowing down feels threatening, why criticism hurts so much or why work feels easier than closeness. It can also remain practical, helping with leadership, delegation, difficult conversations and career decisions. The appropriate support depends on whether the main issue is emotional, professional or a blend of both.</w:t>
      </w:r>
      <w:r/>
    </w:p>
    <w:p>
      <w:r/>
      <w:r>
        <w:t>Most importantly, ambition doesn't need to be thrown away. It simply needs to serve a larger life. After years of showing what you can do, the more interesting question may be what you want your success to let you feel, share and experience.</w:t>
      </w:r>
      <w:r/>
    </w:p>
    <w:p>
      <w:r/>
      <w:r>
        <w:t>Success should create choices, not another boss you can never leave.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5">
        <w:r>
          <w:rPr>
            <w:color w:val="0000EE"/>
            <w:u w:val="single"/>
          </w:rPr>
          <w:t>[3]</w:t>
        </w:r>
      </w:hyperlink>
      <w:r>
        <w:t xml:space="preserve">, </w:t>
      </w:r>
      <w:hyperlink r:id="rId14">
        <w:r>
          <w:rPr>
            <w:color w:val="0000EE"/>
            <w:u w:val="single"/>
          </w:rPr>
          <w:t>[7]</w:t>
        </w:r>
      </w:hyperlink>
      <w:r>
        <w:t xml:space="preserve">- Paragraph 5: </w:t>
      </w:r>
      <w:hyperlink r:id="rId9">
        <w:r>
          <w:rPr>
            <w:color w:val="0000EE"/>
            <w:u w:val="single"/>
          </w:rPr>
          <w:t>[1]</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[5]</w:t>
        </w:r>
      </w:hyperlink>
      <w:r>
        <w:t xml:space="preserve">- Paragraph 7: </w:t>
      </w:r>
      <w:hyperlink r:id="rId9">
        <w:r>
          <w:rPr>
            <w:color w:val="0000EE"/>
            <w:u w:val="single"/>
          </w:rPr>
          <w:t>[1]</w:t>
        </w:r>
      </w:hyperlink>
      <w:r>
        <w:t xml:space="preserve">, </w:t>
      </w:r>
      <w:hyperlink r:id="rId14">
        <w:r>
          <w:rPr>
            <w:color w:val="0000EE"/>
            <w:u w:val="single"/>
          </w:rPr>
          <w:t>[7]</w:t>
        </w:r>
      </w:hyperlink>
      <w:r>
        <w:t xml:space="preserve">- Paragraph 8: </w:t>
      </w:r>
      <w:hyperlink r:id="rId15">
        <w:r>
          <w:rPr>
            <w:color w:val="0000EE"/>
            <w:u w:val="single"/>
          </w:rPr>
          <w:t>[3]</w:t>
        </w:r>
      </w:hyperlink>
      <w:r>
        <w:t xml:space="preserve">, </w:t>
      </w:r>
      <w:hyperlink r:id="rId13">
        <w:r>
          <w:rPr>
            <w:color w:val="0000EE"/>
            <w:u w:val="single"/>
          </w:rPr>
          <w:t>[6]</w:t>
        </w:r>
      </w:hyperlink>
      <w:r>
        <w:t xml:space="preserve">- Paragraph 9: </w:t>
      </w:r>
      <w:hyperlink r:id="rId9">
        <w:r>
          <w:rPr>
            <w:color w:val="0000EE"/>
            <w:u w:val="single"/>
          </w:rPr>
          <w:t>[1]</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[1]</w:t>
        </w:r>
      </w:hyperlink>
      <w:r>
        <w:t xml:space="preserve">, </w:t>
      </w:r>
      <w:hyperlink r:id="rId15">
        <w:r>
          <w:rPr>
            <w:color w:val="0000EE"/>
            <w:u w:val="single"/>
          </w:rPr>
          <w:t>[3]</w:t>
        </w:r>
      </w:hyperlink>
      <w:r>
        <w:t xml:space="preserve">- Paragraph 12: </w:t>
      </w:r>
      <w:hyperlink r:id="rId9">
        <w:r>
          <w:rPr>
            <w:color w:val="0000EE"/>
            <w:u w:val="single"/>
          </w:rPr>
          <w:t>[1]</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https://gaytherapyla.com/gay-high-achievement-paradox/</w:t>
        </w:r>
      </w:hyperlink>
      <w:r>
        <w:t xml:space="preserve"> - Please view link - unable to able to access data</w:t>
      </w:r>
      <w:r/>
    </w:p>
    <w:p>
      <w:pPr>
        <w:pStyle w:val="ListNumber"/>
        <w:spacing w:line="240" w:lineRule="auto"/>
        <w:ind w:left="720"/>
      </w:pPr>
      <w:r/>
      <w:hyperlink r:id="rId10">
        <w:r>
          <w:rPr>
            <w:color w:val="0000EE"/>
            <w:u w:val="single"/>
          </w:rPr>
          <w:t>https://www.drrobertjaffe.com/mens-blog/why-success-feels-empty</w:t>
        </w:r>
      </w:hyperlink>
      <w:r>
        <w:t xml:space="preserve"> - Dr. Robert B. Jaffe discusses the 'achievement paradox' where high-achieving men experience internal emptiness despite external success. He shares a case study of a man who, after securing a significant deal, feels disconnected from his own life. Dr. Jaffe explores how the drive for success can lead to a 'performance prison,' causing men to feel trapped by their own achievements and disconnected from personal fulfillment.</w:t>
      </w:r>
      <w:r/>
    </w:p>
    <w:p>
      <w:pPr>
        <w:pStyle w:val="ListNumber"/>
        <w:spacing w:line="240" w:lineRule="auto"/>
        <w:ind w:left="720"/>
      </w:pPr>
      <w:r/>
      <w:hyperlink r:id="rId15">
        <w:r>
          <w:rPr>
            <w:color w:val="0000EE"/>
            <w:u w:val="single"/>
          </w:rPr>
          <w:t>https://www.listennotes.com/podcasts/gay-therapy-la/why-high-achieving-gay-men-v4xfNUAMBEp/</w:t>
        </w:r>
      </w:hyperlink>
      <w:r>
        <w:t xml:space="preserve"> - In this podcast episode, Ken Howard, LCSW, CST, examines why many successful gay men struggle to feel loved. He explores how childhood experiences of monitoring oneself and adapting to others' expectations can lead to a belief that love must be continually earned through performance. The discussion highlights the difference between admiration and genuine intimacy, and how emotional visibility, rather than perfection, builds lasting intimacy.</w:t>
      </w:r>
      <w:r/>
    </w:p>
    <w:p>
      <w:pPr>
        <w:pStyle w:val="ListNumber"/>
        <w:spacing w:line="240" w:lineRule="auto"/>
        <w:ind w:left="720"/>
      </w:pPr>
      <w:r/>
      <w:hyperlink r:id="rId11">
        <w:r>
          <w:rPr>
            <w:color w:val="0000EE"/>
            <w:u w:val="single"/>
          </w:rPr>
          <w:t>https://www.citylifestyle.com/articles/the-high-performance-paradox</w:t>
        </w:r>
      </w:hyperlink>
      <w:r>
        <w:t xml:space="preserve"> - Dr. Kimberly Seheult addresses the 'High-Performance Paradox,' where traits like discipline and ambition, while driving success, can erode mental health when not balanced with connection and emotional awareness. She notes that high performers often resist seeking help due to a history of pushing through challenges. The article emphasizes the importance of balancing high performance with mental well-being to avoid burnout and maintain overall health.</w:t>
      </w:r>
      <w:r/>
    </w:p>
    <w:p>
      <w:pPr>
        <w:pStyle w:val="ListNumber"/>
        <w:spacing w:line="240" w:lineRule="auto"/>
        <w:ind w:left="720"/>
      </w:pPr>
      <w:r/>
      <w:hyperlink r:id="rId12">
        <w:r>
          <w:rPr>
            <w:color w:val="0000EE"/>
            <w:u w:val="single"/>
          </w:rPr>
          <w:t>https://pubmed.ncbi.nlm.nih.gov/31928026/</w:t>
        </w:r>
      </w:hyperlink>
      <w:r>
        <w:t xml:space="preserve"> - This study examines intraminority stress within the gay community, focusing on how elements like competition, status, and exclusion impact the mental health of gay and bisexual men. The research found that stressors related to the gay community's focus on sex, status, competition, and exclusion predicted mental health outcomes, highlighting the unique challenges faced by gay men beyond traditional minority stressors.</w:t>
      </w:r>
      <w:r/>
    </w:p>
    <w:p>
      <w:pPr>
        <w:pStyle w:val="ListNumber"/>
        <w:spacing w:line="240" w:lineRule="auto"/>
        <w:ind w:left="720"/>
      </w:pPr>
      <w:r/>
      <w:hyperlink r:id="rId13">
        <w:r>
          <w:rPr>
            <w:color w:val="0000EE"/>
            <w:u w:val="single"/>
          </w:rPr>
          <w:t>https://gaytherapyla.com/gay-male-professionals-stress/</w:t>
        </w:r>
      </w:hyperlink>
      <w:r>
        <w:t xml:space="preserve"> - Ken Howard, LCSW, CST, discusses the additional stressors gay male professionals face, including navigating heteronormative environments and managing self-presentation. He explains that these factors can lead to internal shifts, manifesting as dissatisfaction, relationship difficulties, and unresolved stress. The article emphasizes the importance of addressing these unique stressors to prevent them from becoming entrenched over time.</w:t>
      </w:r>
      <w:r/>
    </w:p>
    <w:p>
      <w:pPr>
        <w:pStyle w:val="ListNumber"/>
        <w:spacing w:line="240" w:lineRule="auto"/>
        <w:ind w:left="720"/>
      </w:pPr>
      <w:r/>
      <w:hyperlink r:id="rId14">
        <w:r>
          <w:rPr>
            <w:color w:val="0000EE"/>
            <w:u w:val="single"/>
          </w:rPr>
          <w:t>https://gaytherapyla.com/why-high-achieving-gay-men-struggle-to-feel-loved/</w:t>
        </w:r>
      </w:hyperlink>
      <w:r>
        <w:t xml:space="preserve"> - Ken Howard, LCSW, CST, explores why many high-achieving gay men struggle to feel loved, despite external success. He discusses how achievement can become tied to self-worth, leading to emotional isolation. The article highlights the difference between admiration and genuine intimacy, and how emotional visibility, rather than perfection, builds lasting intimacy.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therapyla.com/gay-high-achievement-paradox/" TargetMode="External"/><Relationship Id="rId10" Type="http://schemas.openxmlformats.org/officeDocument/2006/relationships/hyperlink" Target="https://www.drrobertjaffe.com/mens-blog/why-success-feels-empty" TargetMode="External"/><Relationship Id="rId11" Type="http://schemas.openxmlformats.org/officeDocument/2006/relationships/hyperlink" Target="https://www.citylifestyle.com/articles/the-high-performance-paradox" TargetMode="External"/><Relationship Id="rId12" Type="http://schemas.openxmlformats.org/officeDocument/2006/relationships/hyperlink" Target="https://pubmed.ncbi.nlm.nih.gov/31928026/" TargetMode="External"/><Relationship Id="rId13" Type="http://schemas.openxmlformats.org/officeDocument/2006/relationships/hyperlink" Target="https://gaytherapyla.com/gay-male-professionals-stress/" TargetMode="External"/><Relationship Id="rId14" Type="http://schemas.openxmlformats.org/officeDocument/2006/relationships/hyperlink" Target="https://gaytherapyla.com/why-high-achieving-gay-men-struggle-to-feel-loved/" TargetMode="External"/><Relationship Id="rId15" Type="http://schemas.openxmlformats.org/officeDocument/2006/relationships/hyperlink" Target="https://www.listennotes.com/podcasts/gay-therapy-la/why-high-achieving-gay-men-v4xfNUAMBE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