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trans sports claims fail under closer data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again presenting a dramatic medal tally as proof that trans women dominate women’s sport, but the underlying figures tell a far less startling story. Researchers, sports bodies and fact-checkers point to patchy evidence, inconsistent definitions and limited participation, making the debate especially important for families, athletes and policymakers weighing fair inclusion.</w:t>
      </w:r>
      <w:r/>
    </w:p>
    <w:p>
      <w:pPr>
        <w:pStyle w:val="Heading2"/>
      </w:pPr>
      <w:r>
        <w:t>Essential Takeaways</w:t>
      </w:r>
      <w:r/>
      <w:r/>
    </w:p>
    <w:p>
      <w:pPr>
        <w:pStyle w:val="ListBullet"/>
        <w:spacing w:line="240" w:lineRule="auto"/>
        <w:ind w:left="720"/>
      </w:pPr>
      <w:r/>
      <w:r>
        <w:rPr>
          <w:b/>
        </w:rPr>
        <w:t>The headline figure is disputed:</w:t>
      </w:r>
      <w:r>
        <w:t xml:space="preserve"> The reported medal total can't be reproduced from the dataset's stated criteria.</w:t>
      </w:r>
      <w:r/>
    </w:p>
    <w:p>
      <w:pPr>
        <w:pStyle w:val="ListBullet"/>
        <w:spacing w:line="240" w:lineRule="auto"/>
        <w:ind w:left="720"/>
      </w:pPr>
      <w:r/>
      <w:r>
        <w:rPr>
          <w:b/>
        </w:rPr>
        <w:t>The database is broad:</w:t>
      </w:r>
      <w:r>
        <w:t xml:space="preserve"> It mixes elite contests with school events, age categories and activities that aren't conventional sports.</w:t>
      </w:r>
      <w:r/>
    </w:p>
    <w:p>
      <w:pPr>
        <w:pStyle w:val="ListBullet"/>
        <w:spacing w:line="240" w:lineRule="auto"/>
        <w:ind w:left="720"/>
      </w:pPr>
      <w:r/>
      <w:r>
        <w:rPr>
          <w:b/>
        </w:rPr>
        <w:t>Scientific evidence is mixed and limited:</w:t>
      </w:r>
      <w:r>
        <w:t xml:space="preserve"> Research doesn't support a simple claim that every trans woman has an automatic sporting advantage.</w:t>
      </w:r>
      <w:r/>
    </w:p>
    <w:p>
      <w:pPr>
        <w:pStyle w:val="ListBullet"/>
        <w:spacing w:line="240" w:lineRule="auto"/>
        <w:ind w:left="720"/>
      </w:pPr>
      <w:r/>
      <w:r>
        <w:rPr>
          <w:b/>
        </w:rPr>
        <w:t>Rules vary widely:</w:t>
      </w:r>
      <w:r>
        <w:t xml:space="preserve"> Policies often differ by sport, governing body, age and competition level.</w:t>
      </w:r>
      <w:r/>
    </w:p>
    <w:p>
      <w:pPr>
        <w:pStyle w:val="ListBullet"/>
        <w:spacing w:line="240" w:lineRule="auto"/>
        <w:ind w:left="720"/>
      </w:pPr>
      <w:r/>
      <w:r>
        <w:rPr>
          <w:b/>
        </w:rPr>
        <w:t>Context matters:</w:t>
      </w:r>
      <w:r>
        <w:t xml:space="preserve"> A large-sounding number can look tiny when compared with the total number of events and medals awarded.</w:t>
      </w:r>
      <w:r/>
      <w:r/>
    </w:p>
    <w:p>
      <w:pPr>
        <w:pStyle w:val="Heading2"/>
      </w:pPr>
      <w:r>
        <w:t>A startling number, but a shaky foundation</w:t>
      </w:r>
      <w:r/>
    </w:p>
    <w:p>
      <w:r/>
      <w:r>
        <w:t>The claim that trans women have taken thousands of gold medals sounds designed to provoke an instant reaction. Yet the figure becomes much less persuasive once the dataset behind it is examined, particularly because its published criteria don't produce the same result when independently checked.</w:t>
      </w:r>
      <w:r/>
    </w:p>
    <w:p>
      <w:r/>
      <w:r>
        <w:t>The database also appears to combine a remarkably wide range of entries. School races, recreational competitions, age-group results and high-level events sit alongside activities that most people wouldn't immediately describe as conventional athletics. That matters because a single total can create the impression of dominance while quietly bundling together very different kinds of achievement.</w:t>
      </w:r>
      <w:r/>
    </w:p>
    <w:p>
      <w:r/>
      <w:r>
        <w:t>As the Woodhull Freedom Foundation's fact-checking notes, arguments about an automatic physical advantage often flatten a complicated subject into one sweeping assertion. Sport is governed by rules, categories and practical differences, not by a single universal formula. (Woodhull Foundation)</w:t>
      </w:r>
      <w:r/>
    </w:p>
    <w:p>
      <w:pPr>
        <w:pStyle w:val="Heading2"/>
      </w:pPr>
      <w:r>
        <w:t>Why the data needs a much closer look</w:t>
      </w:r>
      <w:r/>
    </w:p>
    <w:p>
      <w:r/>
      <w:r>
        <w:t>A reliable dataset should have consistent locations, definitions and records, with errors identified before anyone uses it to make a major political argument. But the database in question reportedly contains duplicate or confused place names, including entries that blur the distinction between cities, states and countries.</w:t>
      </w:r>
      <w:r/>
    </w:p>
    <w:p>
      <w:r/>
      <w:r>
        <w:t>That might sound like a minor housekeeping issue, but it isn't. If basic records haven't been checked, readers can't easily tell whether events have been duplicated, classified inconsistently or counted in ways the headline doesn't explain. In plain English, a spreadsheet can look impressively busy while still being a poor basis for a national conclusion.</w:t>
      </w:r>
      <w:r/>
    </w:p>
    <w:p>
      <w:r/>
      <w:r>
        <w:t>This is where the difference between collecting examples and conducting research becomes important. Peer-reviewed work is expected to explain its methods, identify limitations and allow other researchers to test the result. A crowdsourced list may help generate questions, but it shouldn't automatically be treated as a definitive count.</w:t>
      </w:r>
      <w:r/>
    </w:p>
    <w:p>
      <w:pPr>
        <w:pStyle w:val="Heading2"/>
      </w:pPr>
      <w:r>
        <w:t>What research says about trans women in sport</w:t>
      </w:r>
      <w:r/>
    </w:p>
    <w:p>
      <w:r/>
      <w:r>
        <w:t xml:space="preserve">There isn't one neat scientific answer covering every sport, distance, age group or level of competition. Reviews have examined differences in strength, endurance and other physical measures, but they also stress that evidence is limited, policies differ and sporting performance depends on far more than one biological characteristic. A review in </w:t>
      </w:r>
      <w:r>
        <w:rPr>
          <w:i/>
        </w:rPr>
        <w:t>Sports Medicine</w:t>
      </w:r>
      <w:r>
        <w:t xml:space="preserve"> highlighted the need for careful, sport-specific analysis rather than broad assumptions. (Springer Nature)</w:t>
      </w:r>
      <w:r/>
    </w:p>
    <w:p>
      <w:r/>
      <w:r>
        <w:t xml:space="preserve">More recent research has likewise challenged the idea that trans women possess an inherent, universal advantage that makes fair competition impossible. The findings don't mean every policy question has disappeared, but they do make sweeping political claims look considerably less secure. </w:t>
      </w:r>
      <w:r>
        <w:rPr>
          <w:i/>
        </w:rPr>
        <w:t>Live Science</w:t>
      </w:r>
      <w:r>
        <w:t xml:space="preserve"> reported on analysis disputing the notion of an automatic advantage, while noting the continuing debate over eligibility rules. (Live Science)</w:t>
      </w:r>
      <w:r/>
    </w:p>
    <w:p>
      <w:r/>
      <w:r>
        <w:t>That distinction is crucial. Saying that bodies can differ isn't the same as proving that trans athletes are routinely winning or displacing cisgender women. The leap between those two statements is where much of the rhetoric gathers speed.</w:t>
      </w:r>
      <w:r/>
    </w:p>
    <w:p>
      <w:pPr>
        <w:pStyle w:val="Heading2"/>
      </w:pPr>
      <w:r>
        <w:t>Participation is not the same as domination</w:t>
      </w:r>
      <w:r/>
    </w:p>
    <w:p>
      <w:r/>
      <w:r>
        <w:t>A medal tally without a denominator is a bit like hearing that one café sold thousands of cakes without knowing how many cakes were sold across the whole town. To understand whether a group is dominating, we need to know how many events took place, how many competitors entered and how medals were distributed across categories.</w:t>
      </w:r>
      <w:r/>
    </w:p>
    <w:p>
      <w:r/>
      <w:r>
        <w:t>This is particularly relevant to local running events, where age brackets and participation awards can create many separate first-place results. A handful of wins may sound dramatic when gathered into one national list, yet represent a minuscule share of all available places once the full field is counted.</w:t>
      </w:r>
      <w:r/>
    </w:p>
    <w:p>
      <w:r/>
      <w:r>
        <w:t>Research also suggests that hormone treatment can affect some physical measures, but not in a simple, identical way for every person or sport. A study indexed by PubMed examined athletic performance after gender-affirming hormone therapy, adding to evidence that the issue requires precise measurement rather than slogans. (PubMed)</w:t>
      </w:r>
      <w:r/>
    </w:p>
    <w:p>
      <w:pPr>
        <w:pStyle w:val="Heading2"/>
      </w:pPr>
      <w:r>
        <w:t>Why policy needs better evidence</w:t>
      </w:r>
      <w:r/>
    </w:p>
    <w:p>
      <w:r/>
      <w:r>
        <w:t>Sports organisations have taken different approaches, from eligibility rules based on hormone levels to restrictions focused on particular events. The variation reflects the fact that swimming, powerlifting, running and team sports place different demands on competitors. As Axios reported, some trans-athlete bans have also sat uneasily alongside wider health and sporting guidance. (Axios)</w:t>
      </w:r>
      <w:r/>
    </w:p>
    <w:p>
      <w:r/>
      <w:r>
        <w:t>That doesn't make policymaking easy, but it does make blunt legislation harder to defend. A national rule built around a disputed database risks turning a complex sporting question into a culture-war prop, with young athletes left to absorb the consequences.</w:t>
      </w:r>
      <w:r/>
    </w:p>
    <w:p>
      <w:r/>
      <w:r>
        <w:t>The fairest approach is likely to be transparent, sport-specific and open to review as stronger evidence emerges. Athletes deserve rules they can understand, families deserve accurate information and lawmakers should be able to show exactly how their conclusions were reached.</w:t>
      </w:r>
      <w:r/>
    </w:p>
    <w:p>
      <w:r/>
      <w:r>
        <w:t>The loudest number isn't always the most useful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4">
        <w:r>
          <w:rPr>
            <w:color w:val="0000EE"/>
            <w:u w:val="single"/>
          </w:rPr>
          <w:t>[5]</w:t>
        </w:r>
      </w:hyperlink>
      <w:r>
        <w:t xml:space="preserve">, </w:t>
      </w:r>
      <w:hyperlink r:id="rId15">
        <w:r>
          <w:rPr>
            <w:color w:val="0000EE"/>
            <w:u w:val="single"/>
          </w:rPr>
          <w:t>[7]</w:t>
        </w:r>
      </w:hyperlink>
      <w:r>
        <w:t xml:space="preserve">- Paragraph 14: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https://www.lgbtqnation.com/2026/09/anti-trans-activists-are-addicted-to-misinformation-as-their-latest-report-shows/</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https://link.springer.com/article/10.1007/s40279-020-01389-3</w:t>
        </w:r>
      </w:hyperlink>
      <w:r>
        <w:t xml:space="preserve"> - This article examines the impact of testosterone suppression on the performance of transgender women in sports. It concludes that while testosterone suppression reduces muscle mass and strength, the performance gap between transgender women and cisgender women remains significant, suggesting that testosterone suppression does not fully eliminate the male performance advantage in sports.</w:t>
      </w:r>
      <w:r/>
    </w:p>
    <w:p>
      <w:pPr>
        <w:pStyle w:val="ListNumber"/>
        <w:spacing w:line="240" w:lineRule="auto"/>
        <w:ind w:left="720"/>
      </w:pPr>
      <w:r/>
      <w:hyperlink r:id="rId12">
        <w:r>
          <w:rPr>
            <w:color w:val="0000EE"/>
            <w:u w:val="single"/>
          </w:rPr>
          <w:t>https://pubmed.ncbi.nlm.nih.gov/38599680/</w:t>
        </w:r>
      </w:hyperlink>
      <w:r>
        <w:t xml:space="preserve"> - A cross-sectional study assessing the strength, power, and aerobic capacity of transgender athletes. The findings indicate that transgender women, after undergoing hormone therapy, exhibit comparable strength and aerobic capacity to cisgender women, challenging the notion of inherent athletic advantages in transgender women.</w:t>
      </w:r>
      <w:r/>
    </w:p>
    <w:p>
      <w:pPr>
        <w:pStyle w:val="ListNumber"/>
        <w:spacing w:line="240" w:lineRule="auto"/>
        <w:ind w:left="720"/>
      </w:pPr>
      <w:r/>
      <w:hyperlink r:id="rId11">
        <w:r>
          <w:rPr>
            <w:color w:val="0000EE"/>
            <w:u w:val="single"/>
          </w:rPr>
          <w:t>https://www.woodhullfoundation.org/fact-checked/transgender-athletes-do-not-have-an-unfair-athletic-advantage/</w:t>
        </w:r>
      </w:hyperlink>
      <w:r>
        <w:t xml:space="preserve"> - This fact-checked article discusses the debate over whether transgender athletes possess an unfair advantage in sports. It presents evidence that, after hormone replacement therapy, transgender women do not have a consistent athletic advantage over cisgender women, countering claims that their participation undermines women's sports.</w:t>
      </w:r>
      <w:r/>
    </w:p>
    <w:p>
      <w:pPr>
        <w:pStyle w:val="ListNumber"/>
        <w:spacing w:line="240" w:lineRule="auto"/>
        <w:ind w:left="720"/>
      </w:pPr>
      <w:r/>
      <w:hyperlink r:id="rId14">
        <w:r>
          <w:rPr>
            <w:color w:val="0000EE"/>
            <w:u w:val="single"/>
          </w:rPr>
          <w:t>https://pmc.ncbi.nlm.nih.gov/articles/PMC5357259/</w:t>
        </w:r>
      </w:hyperlink>
      <w:r>
        <w:t xml:space="preserve"> - A systematic review of literature on sport participation and policies affecting transgender individuals. The review finds no consistent evidence that transgender women have an athletic advantage, suggesting that policies excluding them from women's sports may be discriminatory.</w:t>
      </w:r>
      <w:r/>
    </w:p>
    <w:p>
      <w:pPr>
        <w:pStyle w:val="ListNumber"/>
        <w:spacing w:line="240" w:lineRule="auto"/>
        <w:ind w:left="720"/>
      </w:pPr>
      <w:r/>
      <w:hyperlink r:id="rId13">
        <w:r>
          <w:rPr>
            <w:color w:val="0000EE"/>
            <w:u w:val="single"/>
          </w:rPr>
          <w:t>https://www.livescience.com/health/theres-no-reason-to-ban-us-from-playing-analysis-debunks-notion-that-transgender-women-have-inherent-physical-advantages-in-sports</w:t>
        </w:r>
      </w:hyperlink>
      <w:r>
        <w:t xml:space="preserve"> - An analysis published in the British Journal of Sports Medicine challenges the belief that transgender women have inherent physical advantages over cisgender women in sports. The study found that, after hormone therapy, transgender women have comparable strength and aerobic capacity to cisgender women, disputing claims of unfair advantage.</w:t>
      </w:r>
      <w:r/>
    </w:p>
    <w:p>
      <w:pPr>
        <w:pStyle w:val="ListNumber"/>
        <w:spacing w:line="240" w:lineRule="auto"/>
        <w:ind w:left="720"/>
      </w:pPr>
      <w:r/>
      <w:hyperlink r:id="rId15">
        <w:r>
          <w:rPr>
            <w:color w:val="0000EE"/>
            <w:u w:val="single"/>
          </w:rPr>
          <w:t>https://www.axios.com/2019/06/29/powerlifting-bans-against-transgender-women-at-odds-global-health-standards</w:t>
        </w:r>
      </w:hyperlink>
      <w:r>
        <w:t xml:space="preserve"> - This article discusses the controversy surrounding USA Powerlifting's policy banning transgender women from competing, highlighting that such bans contradict global health standards and the International Olympic Committee's guidelines, which permit transgender women to compete in female categories after meeting specific testosterone level criteria.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nti-trans-activists-are-addicted-to-misinformation-as-their-latest-report-shows/" TargetMode="External"/><Relationship Id="rId10" Type="http://schemas.openxmlformats.org/officeDocument/2006/relationships/hyperlink" Target="https://link.springer.com/article/10.1007/s40279-020-01389-3" TargetMode="External"/><Relationship Id="rId11" Type="http://schemas.openxmlformats.org/officeDocument/2006/relationships/hyperlink" Target="https://www.woodhullfoundation.org/fact-checked/transgender-athletes-do-not-have-an-unfair-athletic-advantage/" TargetMode="External"/><Relationship Id="rId12" Type="http://schemas.openxmlformats.org/officeDocument/2006/relationships/hyperlink" Target="https://pubmed.ncbi.nlm.nih.gov/38599680/" TargetMode="External"/><Relationship Id="rId13" Type="http://schemas.openxmlformats.org/officeDocument/2006/relationships/hyperlink" Target="https://www.livescience.com/health/theres-no-reason-to-ban-us-from-playing-analysis-debunks-notion-that-transgender-women-have-inherent-physical-advantages-in-sports" TargetMode="External"/><Relationship Id="rId14" Type="http://schemas.openxmlformats.org/officeDocument/2006/relationships/hyperlink" Target="https://pmc.ncbi.nlm.nih.gov/articles/PMC5357259/" TargetMode="External"/><Relationship Id="rId15" Type="http://schemas.openxmlformats.org/officeDocument/2006/relationships/hyperlink" Target="https://www.axios.com/2019/06/29/powerlifting-bans-against-transgender-women-at-odds-global-health-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