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MTF Transition Books for Practical Guidance and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searching for MTF transition books will find far more than medical explainers. The strongest choices include practical guides, personal accounts, journals and partner handbooks, while fiction offers comfort without pretending to be a clinical roadmap. Here’s how to choose a useful, affirming title for your needs.</w:t>
      </w:r>
      <w:r/>
    </w:p>
    <w:p>
      <w:pPr>
        <w:pStyle w:val="Heading2"/>
      </w:pPr>
      <w:r>
        <w:t>Essential Takeaways</w:t>
      </w:r>
      <w:r/>
      <w:r/>
    </w:p>
    <w:p>
      <w:pPr>
        <w:pStyle w:val="ListBullet"/>
        <w:spacing w:line="240" w:lineRule="auto"/>
        <w:ind w:left="720"/>
      </w:pPr>
      <w:r/>
      <w:r>
        <w:rPr>
          <w:b/>
        </w:rPr>
        <w:t>Choose by purpose:</w:t>
      </w:r>
      <w:r>
        <w:t xml:space="preserve"> Guides explain terminology and practical steps, while memoirs and fiction offer perspective and emotional comfort.</w:t>
      </w:r>
      <w:r/>
    </w:p>
    <w:p>
      <w:pPr>
        <w:pStyle w:val="ListBullet"/>
        <w:spacing w:line="240" w:lineRule="auto"/>
        <w:ind w:left="720"/>
      </w:pPr>
      <w:r/>
      <w:r>
        <w:rPr>
          <w:b/>
        </w:rPr>
        <w:t>Keep timelines realistic:</w:t>
      </w:r>
      <w:r>
        <w:t xml:space="preserve"> Hormone-related changes usually develop gradually, and individual results vary considerably.</w:t>
      </w:r>
      <w:r/>
    </w:p>
    <w:p>
      <w:pPr>
        <w:pStyle w:val="ListBullet"/>
        <w:spacing w:line="240" w:lineRule="auto"/>
        <w:ind w:left="720"/>
      </w:pPr>
      <w:r/>
      <w:r>
        <w:rPr>
          <w:b/>
        </w:rPr>
        <w:t>Use journals practically:</w:t>
      </w:r>
      <w:r>
        <w:t xml:space="preserve"> A dated record of medication, appointments and changes can make healthcare conversations clearer.</w:t>
      </w:r>
      <w:r/>
    </w:p>
    <w:p>
      <w:pPr>
        <w:pStyle w:val="ListBullet"/>
        <w:spacing w:line="240" w:lineRule="auto"/>
        <w:ind w:left="720"/>
      </w:pPr>
      <w:r/>
      <w:r>
        <w:rPr>
          <w:b/>
        </w:rPr>
        <w:t>Read fiction differently:</w:t>
      </w:r>
      <w:r>
        <w:t xml:space="preserve"> Transformation stories can be enjoyable, but they aren’t reliable sources about hormones, surgery or transition.</w:t>
      </w:r>
      <w:r/>
    </w:p>
    <w:p>
      <w:pPr>
        <w:pStyle w:val="ListBullet"/>
        <w:spacing w:line="240" w:lineRule="auto"/>
        <w:ind w:left="720"/>
      </w:pPr>
      <w:r/>
      <w:r>
        <w:rPr>
          <w:b/>
        </w:rPr>
        <w:t>Look for current language:</w:t>
      </w:r>
      <w:r>
        <w:t xml:space="preserve"> Older books may use terms or assumptions that don’t reflect today’s broader understanding of gender.</w:t>
      </w:r>
      <w:r/>
      <w:r/>
    </w:p>
    <w:p>
      <w:pPr>
        <w:pStyle w:val="Heading2"/>
      </w:pPr>
      <w:r>
        <w:t>The best book depends on what you need now</w:t>
      </w:r>
      <w:r/>
    </w:p>
    <w:p>
      <w:r/>
      <w:r>
        <w:t>There’s no single “correct” MTF transition book, because readers often arrive with completely different questions. One person may want a plain-English explanation of hormones, another may be looking for a story that makes them feel less isolated, and someone else may be supporting a partner.</w:t>
      </w:r>
      <w:r/>
    </w:p>
    <w:p>
      <w:r/>
      <w:r>
        <w:t xml:space="preserve">That’s why a useful shortlist should cover several kinds of reading. Practical guides can help you learn the vocabulary and prepare questions, while memoirs such as </w:t>
      </w:r>
      <w:r>
        <w:rPr>
          <w:i/>
        </w:rPr>
        <w:t>The Secrets of My Life</w:t>
      </w:r>
      <w:r>
        <w:t xml:space="preserve"> provide a first-person account of gender, public identity and personal change. Reference material on MTF transition also tends to be most helpful when it supports, rather than replaces, professional care. According to MTF Transitions, transition information is best approached as a process involving personal, social and medical choices rather than one fixed route. </w:t>
      </w:r>
      <w:hyperlink r:id="rId9">
        <w:r>
          <w:rPr>
            <w:color w:val="0000EE"/>
            <w:u w:val="single"/>
          </w:rPr>
          <w:t>[2]</w:t>
        </w:r>
      </w:hyperlink>
      <w:r/>
    </w:p>
    <w:p>
      <w:r/>
      <w:r>
        <w:t>A book can be private, calm company. You can pause over an unfamiliar term, return to a difficult chapter or simply close the cover when the material feels like too much. That quiet control is part of the appeal.</w:t>
      </w:r>
      <w:r/>
    </w:p>
    <w:p>
      <w:pPr>
        <w:pStyle w:val="Heading2"/>
      </w:pPr>
      <w:r>
        <w:t>Start with guidance, not promises</w:t>
      </w:r>
      <w:r/>
    </w:p>
    <w:p>
      <w:r/>
      <w:r>
        <w:t>Readers looking for the best MTF transition books for beginners should favour titles that explain options without suggesting that everyone must follow the same path. Look for clear discussions of social transition, healthcare, relationships, costs and emotional wellbeing, rather than glossy promises of instant transformation.</w:t>
      </w:r>
      <w:r/>
    </w:p>
    <w:p>
      <w:r/>
      <w:r>
        <w:t>Older guides can still offer reassurance or a valuable personal voice, but their medical, legal and social details may no longer be current. Terminology also changes, and some books assume that hormones or surgery are inevitable. A modern reader may find that limiting, particularly if their goals are social, non-medical or still taking shape.</w:t>
      </w:r>
      <w:r/>
    </w:p>
    <w:p>
      <w:r/>
      <w:r>
        <w:t xml:space="preserve">The wider book landscape includes practical works such as </w:t>
      </w:r>
      <w:r>
        <w:rPr>
          <w:i/>
        </w:rPr>
        <w:t>Trans Bodies, Trans Selves</w:t>
      </w:r>
      <w:r>
        <w:t xml:space="preserve">, which is structured as a broad resource for trans people and their supporters. It’s the sort of title that can help readers move from vague worry to specific questions, although a clinician remains the right person to discuss medication, risks and treatment choices. </w:t>
      </w:r>
      <w:hyperlink r:id="rId10">
        <w:r>
          <w:rPr>
            <w:color w:val="0000EE"/>
            <w:u w:val="single"/>
          </w:rPr>
          <w:t>[5]</w:t>
        </w:r>
      </w:hyperlink>
      <w:r/>
    </w:p>
    <w:p>
      <w:pPr>
        <w:pStyle w:val="Heading2"/>
      </w:pPr>
      <w:r>
        <w:t>Memoirs put the human story back in focus</w:t>
      </w:r>
      <w:r/>
    </w:p>
    <w:p>
      <w:r/>
      <w:r>
        <w:t>Facts matter, but they don’t always answer the emotional question underneath: “Will I still recognise myself?” Memoirs and autobiographical accounts can make transition feel less abstract by showing how identity intersects with family, work, fame, relationships and memory.</w:t>
      </w:r>
      <w:r/>
    </w:p>
    <w:p>
      <w:r/>
      <w:r>
        <w:t xml:space="preserve">Caitlyn Jenner’s </w:t>
      </w:r>
      <w:r>
        <w:rPr>
          <w:i/>
        </w:rPr>
        <w:t>The Secrets of My Life</w:t>
      </w:r>
      <w:r>
        <w:t xml:space="preserve">, for instance, is a public and controversial account of gender transition, celebrity and personal history. It won’t represent every transfeminine experience, but it demonstrates why memoirs should be read as one person’s account, not a universal template. Wikipedia’s overview places the book within Jenner’s broader public life and transition narrative. </w:t>
      </w:r>
      <w:hyperlink r:id="rId11">
        <w:r>
          <w:rPr>
            <w:color w:val="0000EE"/>
            <w:u w:val="single"/>
          </w:rPr>
          <w:t>[6]</w:t>
        </w:r>
      </w:hyperlink>
      <w:r/>
    </w:p>
    <w:p>
      <w:r/>
      <w:r>
        <w:t xml:space="preserve">Other personal or literary works take a more indirect route. </w:t>
      </w:r>
      <w:r>
        <w:rPr>
          <w:i/>
        </w:rPr>
        <w:t>I Am J</w:t>
      </w:r>
      <w:r>
        <w:t xml:space="preserve">, for example, is a young adult novel about a transgender teenager, so it may speak particularly strongly to readers who want fiction grounded in identity, family and adolescence. Fiction can provide recognition without requiring the reader to turn their own life into a medical case study. </w:t>
      </w:r>
      <w:hyperlink r:id="rId12">
        <w:r>
          <w:rPr>
            <w:color w:val="0000EE"/>
            <w:u w:val="single"/>
          </w:rPr>
          <w:t>[7]</w:t>
        </w:r>
      </w:hyperlink>
      <w:r/>
    </w:p>
    <w:p>
      <w:pPr>
        <w:pStyle w:val="Heading2"/>
      </w:pPr>
      <w:r>
        <w:t>What about transition timelines?</w:t>
      </w:r>
      <w:r/>
    </w:p>
    <w:p>
      <w:r/>
      <w:r>
        <w:t>This is where careful reading matters most. Stories often compress change for dramatic effect, while real transition is usually slower, uneven and shaped by healthcare access, genetics, age, dosage, support and individual goals.</w:t>
      </w:r>
      <w:r/>
    </w:p>
    <w:p>
      <w:r/>
      <w:r>
        <w:t xml:space="preserve">Readers researching an MTF HRT changes timeline should treat book descriptions as background, not prediction. Some changes may begin within months, but development often continues over several years, and certain effects vary widely. A clinician can explain what’s realistic for a particular person and how to monitor treatment safely. MTF Transitions’ overview is a useful starting point for understanding transition as a longer-term process rather than a single event. </w:t>
      </w:r>
      <w:hyperlink r:id="rId9">
        <w:r>
          <w:rPr>
            <w:color w:val="0000EE"/>
            <w:u w:val="single"/>
          </w:rPr>
          <w:t>[2]</w:t>
        </w:r>
      </w:hyperlink>
      <w:r/>
    </w:p>
    <w:p>
      <w:r/>
      <w:r>
        <w:t>A tracker or journal can be surprisingly helpful here. Recording appointments, questions, mood, medication and physical changes creates a clearer picture than relying on memory, especially when several months blur together. Keep private information secure, and don’t change medication based on a book or online anecdote.</w:t>
      </w:r>
      <w:r/>
    </w:p>
    <w:p>
      <w:pPr>
        <w:pStyle w:val="Heading2"/>
      </w:pPr>
      <w:r>
        <w:t>Fiction can comfort, but it shouldn’t prescribe</w:t>
      </w:r>
      <w:r/>
    </w:p>
    <w:p>
      <w:r/>
      <w:r>
        <w:t>Transformation fiction has its own appeal. Magical changes, body swaps, romances and speculative plots let readers explore gender in a low-stakes imaginative space. They can be playful, tender or deliberately outrageous, and there’s nothing wrong with reading for escape.</w:t>
      </w:r>
      <w:r/>
    </w:p>
    <w:p>
      <w:r/>
      <w:r>
        <w:t>The important distinction is between emotional truth and medical accuracy. A fictional character may change overnight, receive hormones through an implausible accident or discover an identity through a fantastical device. That can make a compelling plot, but it says nothing dependable about real hormone therapy, surgery or recovery.</w:t>
      </w:r>
      <w:r/>
    </w:p>
    <w:p>
      <w:r/>
      <w:r>
        <w:t xml:space="preserve">Literary works such as </w:t>
      </w:r>
      <w:r>
        <w:rPr>
          <w:i/>
        </w:rPr>
        <w:t>The Third Person</w:t>
      </w:r>
      <w:r>
        <w:t xml:space="preserve"> and </w:t>
      </w:r>
      <w:r>
        <w:rPr>
          <w:i/>
        </w:rPr>
        <w:t>Body Alchemy</w:t>
      </w:r>
      <w:r>
        <w:t xml:space="preserve"> show how trans identity can also be explored through more experimental or culturally focused writing. Their value may lie in language, perspective and representation rather than step-by-step instruction. Wikipedia’s summaries place both titles within wider literary conversations about gender and embodiment. </w:t>
      </w:r>
      <w:hyperlink r:id="rId13">
        <w:r>
          <w:rPr>
            <w:color w:val="0000EE"/>
            <w:u w:val="single"/>
          </w:rPr>
          <w:t>[3]</w:t>
        </w:r>
      </w:hyperlink>
      <w:r>
        <w:t xml:space="preserve"> </w:t>
      </w:r>
      <w:hyperlink r:id="rId14">
        <w:r>
          <w:rPr>
            <w:color w:val="0000EE"/>
            <w:u w:val="single"/>
          </w:rPr>
          <w:t>[4]</w:t>
        </w:r>
      </w:hyperlink>
      <w:r/>
    </w:p>
    <w:p>
      <w:pPr>
        <w:pStyle w:val="Heading2"/>
      </w:pPr>
      <w:r>
        <w:t>How to build a supportive reading list</w:t>
      </w:r>
      <w:r/>
    </w:p>
    <w:p>
      <w:r/>
      <w:r>
        <w:t>A sensible reading order is simple. Begin with a current general guide if you’re learning the basics, add a memoir or novel if you want personal perspective, and consider a partner-focused resource if someone close to you is navigating the same changes.</w:t>
      </w:r>
      <w:r/>
    </w:p>
    <w:p>
      <w:r/>
      <w:r>
        <w:t>Check publication dates before relying on advice about medicine, legal rights or healthcare systems. Read reviews with a little scepticism too, particularly when a title presents one transition pathway as the only authentic option. The best books leave room for uncertainty and respect that goals differ.</w:t>
      </w:r>
      <w:r/>
    </w:p>
    <w:p>
      <w:r/>
      <w:r>
        <w:t>If a chapter brings up distress, shame or thoughts of self-harm, stop reading and seek affirming support from a qualified professional or a trusted crisis service. A book should widen your options, not make you feel trapped. The right title can be a useful torch in a dark room, but you still deserve real-world guidance beside it.</w:t>
      </w:r>
      <w:r/>
    </w:p>
    <w:p>
      <w:r/>
      <w:r>
        <w:t>A good MTF transition book informs, reassures or helps you feel seen, and the best reading lists make space for all three.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10">
        <w:r>
          <w:rPr>
            <w:color w:val="0000EE"/>
            <w:u w:val="single"/>
          </w:rPr>
          <w:t>[5]</w:t>
        </w:r>
      </w:hyperlink>
      <w:r>
        <w:t xml:space="preserve">, </w:t>
      </w:r>
      <w:hyperlink r:id="rId11">
        <w:r>
          <w:rPr>
            <w:color w:val="0000EE"/>
            <w:u w:val="single"/>
          </w:rPr>
          <w:t>[6]</w:t>
        </w:r>
      </w:hyperlink>
      <w:r>
        <w:t xml:space="preserve">- Paragraph 3: </w:t>
      </w:r>
      <w:hyperlink r:id="rId12">
        <w:r>
          <w:rPr>
            <w:color w:val="0000EE"/>
            <w:u w:val="single"/>
          </w:rPr>
          <w:t>[7]</w:t>
        </w:r>
      </w:hyperlink>
      <w:r>
        <w:t xml:space="preserve">- Paragraph 4: </w:t>
      </w:r>
      <w:hyperlink r:id="rId9">
        <w:r>
          <w:rPr>
            <w:color w:val="0000EE"/>
            <w:u w:val="single"/>
          </w:rPr>
          <w:t>[2]</w:t>
        </w:r>
      </w:hyperlink>
      <w:r>
        <w:t xml:space="preserve">- Paragraph 5: </w:t>
      </w:r>
      <w:hyperlink r:id="rId13">
        <w:r>
          <w:rPr>
            <w:color w:val="0000EE"/>
            <w:u w:val="single"/>
          </w:rPr>
          <w:t>[3]</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https://translgbtq.com/honest-mtf-transition-books/</w:t>
        </w:r>
      </w:hyperlink>
      <w:r>
        <w:t xml:space="preserve"> - Please view link - unable to able to access data</w:t>
      </w:r>
      <w:r/>
    </w:p>
    <w:p>
      <w:pPr>
        <w:pStyle w:val="ListNumber"/>
        <w:spacing w:line="240" w:lineRule="auto"/>
        <w:ind w:left="720"/>
      </w:pPr>
      <w:r/>
      <w:hyperlink r:id="rId9">
        <w:r>
          <w:rPr>
            <w:color w:val="0000EE"/>
            <w:u w:val="single"/>
          </w:rPr>
          <w:t>https://mtftransitions.com/guide-to-mtf-transitions/</w:t>
        </w:r>
      </w:hyperlink>
      <w:r>
        <w:t xml:space="preserve"> - This comprehensive guide outlines the steps involved in male-to-female (MTF) transitions, including self-discovery, social transition, medical transition with hormone therapy, voice and communication training, legal transition, surgical options, and emotional and social adjustment. It provides a general timeline of changes expected during each phase, emphasising that every individual's journey is unique and may vary in duration and experience.</w:t>
      </w:r>
      <w:r/>
    </w:p>
    <w:p>
      <w:pPr>
        <w:pStyle w:val="ListNumber"/>
        <w:spacing w:line="240" w:lineRule="auto"/>
        <w:ind w:left="720"/>
      </w:pPr>
      <w:r/>
      <w:hyperlink r:id="rId13">
        <w:r>
          <w:rPr>
            <w:color w:val="0000EE"/>
            <w:u w:val="single"/>
          </w:rPr>
          <w:t>https://en.wikipedia.org/wiki/The_Third_Person</w:t>
        </w:r>
      </w:hyperlink>
      <w:r>
        <w:t xml:space="preserve"> - The Third Person is a 2022 graphic novel and memoir by Emma Grove, detailing her journey seeking psychiatric care for feminising hormone therapy. The narrative intertwines her transition experience with the discovery of dissociative identity disorder, offering a personal and complex portrayal of gender identity and mental health.</w:t>
      </w:r>
      <w:r/>
    </w:p>
    <w:p>
      <w:pPr>
        <w:pStyle w:val="ListNumber"/>
        <w:spacing w:line="240" w:lineRule="auto"/>
        <w:ind w:left="720"/>
      </w:pPr>
      <w:r/>
      <w:hyperlink r:id="rId14">
        <w:r>
          <w:rPr>
            <w:color w:val="0000EE"/>
            <w:u w:val="single"/>
          </w:rPr>
          <w:t>https://en.wikipedia.org/wiki/Body_Alchemy</w:t>
        </w:r>
      </w:hyperlink>
      <w:r>
        <w:t xml:space="preserve"> - Body Alchemy: Transsexual Portraits is a 1996 book by Loren Cameron, featuring photographs and writings that document the transition process and daily lives of trans men. The work provides intimate insights into the experiences of gender transition, capturing both the physical and emotional aspects of the journey.</w:t>
      </w:r>
      <w:r/>
    </w:p>
    <w:p>
      <w:pPr>
        <w:pStyle w:val="ListNumber"/>
        <w:spacing w:line="240" w:lineRule="auto"/>
        <w:ind w:left="720"/>
      </w:pPr>
      <w:r/>
      <w:hyperlink r:id="rId10">
        <w:r>
          <w:rPr>
            <w:color w:val="0000EE"/>
            <w:u w:val="single"/>
          </w:rPr>
          <w:t>https://en.wikipedia.org/wiki/Trans_Bodies,_Trans_Selves</w:t>
        </w:r>
      </w:hyperlink>
      <w:r>
        <w:t xml:space="preserve"> - Trans Bodies, Trans Selves is a 2014 non-fiction book edited by Laura Erickson-Schroth, serving as a resource for transgender and gender non-conforming individuals. It covers a wide range of topics, including health, wellness, relationships, and social issues, offering comprehensive information and personal narratives to support the transgender community.</w:t>
      </w:r>
      <w:r/>
    </w:p>
    <w:p>
      <w:pPr>
        <w:pStyle w:val="ListNumber"/>
        <w:spacing w:line="240" w:lineRule="auto"/>
        <w:ind w:left="720"/>
      </w:pPr>
      <w:r/>
      <w:hyperlink r:id="rId11">
        <w:r>
          <w:rPr>
            <w:color w:val="0000EE"/>
            <w:u w:val="single"/>
          </w:rPr>
          <w:t>https://en.wikipedia.org/wiki/The_Secrets_of_My_Life</w:t>
        </w:r>
      </w:hyperlink>
      <w:r>
        <w:t xml:space="preserve"> - The Secrets of My Life is a 2017 memoir by Caitlyn Jenner, chronicling her life from childhood as Bruce Jenner to her rise as an Olympic decathlete and her transition to becoming Caitlyn. The book provides personal insights into her experiences with gender identity, family relationships, and public life.</w:t>
      </w:r>
      <w:r/>
    </w:p>
    <w:p>
      <w:pPr>
        <w:pStyle w:val="ListNumber"/>
        <w:spacing w:line="240" w:lineRule="auto"/>
        <w:ind w:left="720"/>
      </w:pPr>
      <w:r/>
      <w:hyperlink r:id="rId12">
        <w:r>
          <w:rPr>
            <w:color w:val="0000EE"/>
            <w:u w:val="single"/>
          </w:rPr>
          <w:t>https://en.wikipedia.org/wiki/I_Am_J</w:t>
        </w:r>
      </w:hyperlink>
      <w:r>
        <w:t xml:space="preserve"> - I Am J is a 2011 young adult novel by Cris Beam, following the story of 17-year-old transgender student J during his senior year in high school in New York City. The narrative explores J's struggles with acceptance from peers and family, offering a poignant look into the challenges faced by transgender youth.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tftransitions.com/guide-to-mtf-transitions/" TargetMode="External"/><Relationship Id="rId10" Type="http://schemas.openxmlformats.org/officeDocument/2006/relationships/hyperlink" Target="https://en.wikipedia.org/wiki/Trans_Bodies,_Trans_Selves" TargetMode="External"/><Relationship Id="rId11" Type="http://schemas.openxmlformats.org/officeDocument/2006/relationships/hyperlink" Target="https://en.wikipedia.org/wiki/The_Secrets_of_My_Life" TargetMode="External"/><Relationship Id="rId12" Type="http://schemas.openxmlformats.org/officeDocument/2006/relationships/hyperlink" Target="https://en.wikipedia.org/wiki/I_Am_J" TargetMode="External"/><Relationship Id="rId13" Type="http://schemas.openxmlformats.org/officeDocument/2006/relationships/hyperlink" Target="https://en.wikipedia.org/wiki/The_Third_Person" TargetMode="External"/><Relationship Id="rId14" Type="http://schemas.openxmlformats.org/officeDocument/2006/relationships/hyperlink" Target="https://en.wikipedia.org/wiki/Body_Alchemy" TargetMode="External"/><Relationship Id="rId15" Type="http://schemas.openxmlformats.org/officeDocument/2006/relationships/hyperlink" Target="https://translgbtq.com/honest-mtf-transition-book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