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Sharmaine Bill Could Simplify Legal Recognition for Trans Filipinos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groups in the Philippines are backing the Sharmaine Bill, a proposed law that would make it easier to update names and gender markers on official documents. Filed in the House of Representatives, the measure aims to reduce daily barriers around work, healthcare and privacy while giving lived identity greater legal recognition.</w:t>
      </w:r>
      <w:r/>
    </w:p>
    <w:p>
      <w:pPr>
        <w:pStyle w:val="Heading2"/>
      </w:pPr>
      <w:r>
        <w:t>Essential Takeaways</w:t>
      </w:r>
      <w:r/>
      <w:r/>
    </w:p>
    <w:p>
      <w:pPr>
        <w:pStyle w:val="ListBullet"/>
        <w:spacing w:line="240" w:lineRule="auto"/>
        <w:ind w:left="720"/>
      </w:pPr>
      <w:r/>
      <w:r>
        <w:rPr>
          <w:b/>
        </w:rPr>
        <w:t>A new proposal:</w:t>
      </w:r>
      <w:r>
        <w:t xml:space="preserve"> The Sharmaine Bill has been filed in the Philippine House of Representatives.</w:t>
      </w:r>
      <w:r/>
    </w:p>
    <w:p>
      <w:pPr>
        <w:pStyle w:val="ListBullet"/>
        <w:spacing w:line="240" w:lineRule="auto"/>
        <w:ind w:left="720"/>
      </w:pPr>
      <w:r/>
      <w:r>
        <w:rPr>
          <w:b/>
        </w:rPr>
        <w:t>Simpler documents:</w:t>
      </w:r>
      <w:r>
        <w:t xml:space="preserve"> It would create a clearer route for transgender Filipinos to update names and gender markers.</w:t>
      </w:r>
      <w:r/>
    </w:p>
    <w:p>
      <w:pPr>
        <w:pStyle w:val="ListBullet"/>
        <w:spacing w:line="240" w:lineRule="auto"/>
        <w:ind w:left="720"/>
      </w:pPr>
      <w:r/>
      <w:r>
        <w:rPr>
          <w:b/>
        </w:rPr>
        <w:t>Everyday impact:</w:t>
      </w:r>
      <w:r>
        <w:t xml:space="preserve"> Matching identity documents could make jobs, healthcare and public services less stressful.</w:t>
      </w:r>
      <w:r/>
    </w:p>
    <w:p>
      <w:pPr>
        <w:pStyle w:val="ListBullet"/>
        <w:spacing w:line="240" w:lineRule="auto"/>
        <w:ind w:left="720"/>
      </w:pPr>
      <w:r/>
      <w:r>
        <w:rPr>
          <w:b/>
        </w:rPr>
        <w:t>Community-led work:</w:t>
      </w:r>
      <w:r>
        <w:t xml:space="preserve"> Trans-led organisations helped shape the proposed legislation.</w:t>
      </w:r>
      <w:r/>
    </w:p>
    <w:p>
      <w:pPr>
        <w:pStyle w:val="ListBullet"/>
        <w:spacing w:line="240" w:lineRule="auto"/>
        <w:ind w:left="720"/>
      </w:pPr>
      <w:r/>
      <w:r>
        <w:rPr>
          <w:b/>
        </w:rPr>
        <w:t>Early stage:</w:t>
      </w:r>
      <w:r>
        <w:t xml:space="preserve"> The bill still needs to pass through the legislative process before it can become law.</w:t>
      </w:r>
      <w:r/>
      <w:r/>
    </w:p>
    <w:p>
      <w:pPr>
        <w:pStyle w:val="Heading2"/>
      </w:pPr>
      <w:r>
        <w:t>A bill born from a painfully familiar moment</w:t>
      </w:r>
      <w:r/>
    </w:p>
    <w:p>
      <w:r/>
      <w:r>
        <w:t>The Sharmaine Bill takes its name from a viral incident in which a transgender woman was repeatedly addressed by her legal name rather than the name she uses. What might look like a small administrative mismatch can feel deeply exposing, especially in a crowded public setting.</w:t>
      </w:r>
      <w:r/>
    </w:p>
    <w:p>
      <w:r/>
      <w:r>
        <w:t>That moment gave a recognisable name to a much wider problem. As Philstar.com reported, supporters are seeking formal recognition for the names and identities transgender people use in everyday life, rather than leaving them dependent on documents that may no longer reflect who they are.</w:t>
      </w:r>
      <w:r/>
    </w:p>
    <w:p>
      <w:r/>
      <w:r>
        <w:t>For many people, the issue isn't abstract. A name on an identity card can appear at a job interview, a clinic reception desk or a government counter, turning a routine errand into an anxious negotiation.</w:t>
      </w:r>
      <w:r/>
    </w:p>
    <w:p>
      <w:pPr>
        <w:pStyle w:val="Heading2"/>
      </w:pPr>
      <w:r>
        <w:t>What the proposed law would change</w:t>
      </w:r>
      <w:r/>
    </w:p>
    <w:p>
      <w:r/>
      <w:r>
        <w:t>The measure, formally known as the Lived Identities Recognition Act, would establish a simpler process for transgender Filipinos to change their legal name and gender marker. DZRH reported that the proposal also covers transgender and intersex Filipinos, widening its relevance beyond a single community.</w:t>
      </w:r>
      <w:r/>
    </w:p>
    <w:p>
      <w:r/>
      <w:r>
        <w:t>That practical focus matters. When identity documents align with a person's lived identity, ordinary tasks can become quieter and less confrontational. There are no awkward corrections at every turn, no need to explain private details repeatedly, and less risk of unwanted disclosure.</w:t>
      </w:r>
      <w:r/>
    </w:p>
    <w:p>
      <w:r/>
      <w:r>
        <w:t>The bill also includes protections related to discrimination and privacy, according to reports on its filing. Those safeguards are important because recognition isn't only about changing a field on a form; it's also about limiting how personal information is exposed or used.</w:t>
      </w:r>
      <w:r/>
    </w:p>
    <w:p>
      <w:pPr>
        <w:pStyle w:val="Heading2"/>
      </w:pPr>
      <w:r>
        <w:t>Community groups helped shape the Sharmaine Bill</w:t>
      </w:r>
      <w:r/>
    </w:p>
    <w:p>
      <w:r/>
      <w:r>
        <w:t>The proposal has been developed with input from several transgender-led organisations, including Pioneer FTM, STRAP, CURLS and LAGABLAB Philippines. Their involvement gives the bill a grounded perspective on the obstacles people face beyond the headlines.</w:t>
      </w:r>
      <w:r/>
    </w:p>
    <w:p>
      <w:r/>
      <w:r>
        <w:t>The Asia Pacific Transgender Network described the work as a collaboration among transgender groups seeking a legal gender-recognition framework in the Philippines. That shared approach is notable, particularly on an issue where the details of procedure can determine whether a law feels genuinely accessible or merely promising.</w:t>
      </w:r>
      <w:r/>
    </w:p>
    <w:p>
      <w:r/>
      <w:r>
        <w:t>It also reflects a broader shift in public discussion. Rather than treating legal recognition as a symbolic debate, advocates are connecting it to paperwork, employment, healthcare and personal safety. Those are the unglamorous details that often decide whether rights work in practice.</w:t>
      </w:r>
      <w:r/>
    </w:p>
    <w:p>
      <w:pPr>
        <w:pStyle w:val="Heading2"/>
      </w:pPr>
      <w:r>
        <w:t>Why matching IDs could make daily life easier</w:t>
      </w:r>
      <w:r/>
    </w:p>
    <w:p>
      <w:r/>
      <w:r>
        <w:t>A mismatch between a person's appearance, name and official records can create friction at nearly every checkpoint. Applying for work, collecting documents, accessing medical care or dealing with financial services may require an explanation that other people never have to give.</w:t>
      </w:r>
      <w:r/>
    </w:p>
    <w:p>
      <w:r/>
      <w:r>
        <w:t>The proposed law could help reduce that burden by making changes more straightforward and by strengthening privacy protections. Philstar.com's coverage highlighted the importance of recognising the names trans Filipinos actually use, while related reporting pointed to the wider need for a formal legal route.</w:t>
      </w:r>
      <w:r/>
    </w:p>
    <w:p>
      <w:r/>
      <w:r>
        <w:t>Still, the precise experience would depend on how the legislation is implemented. Clear guidance, trained staff and safeguards against unnecessary disclosure would matter just as much as the wording of the bill itself. A simple form is useful, but a respectful process is what makes it work.</w:t>
      </w:r>
      <w:r/>
    </w:p>
    <w:p>
      <w:pPr>
        <w:pStyle w:val="Heading2"/>
      </w:pPr>
      <w:r>
        <w:t>The proposal still has a long road ahead</w:t>
      </w:r>
      <w:r/>
    </w:p>
    <w:p>
      <w:r/>
      <w:r>
        <w:t>The Sharmaine Bill has only entered the early stages of the legislative process, so supporters are now focused on awareness and public backing. Akbayan Representative Perci Cendaña filed the measure in the House, giving advocates a formal platform from which to press their case.</w:t>
      </w:r>
      <w:r/>
    </w:p>
    <w:p>
      <w:r/>
      <w:r>
        <w:t>The Asia Pacific Transgender Network reported that groups involved in developing the proposal hope lawmakers will continue engaging with the transgender community as it moves forward. That consultation could prove crucial as Congress examines the practical, legal and administrative details.</w:t>
      </w:r>
      <w:r/>
    </w:p>
    <w:p>
      <w:r/>
      <w:r>
        <w:t>For now, the bill represents both a policy proposal and a public statement: identity documents should not force people to defend who they are. Progress may be measured in hearings and amendments, but the hoped-for result is wonderfully ordinary - fewer difficult explanations in everyday life.</w:t>
      </w:r>
      <w:r/>
    </w:p>
    <w:p>
      <w:r/>
      <w:r>
        <w:t>The Sharmaine Bill could turn that ordinary dignity into a clearer legal right.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0">
        <w:r>
          <w:rPr>
            <w:color w:val="0000EE"/>
            <w:u w:val="single"/>
          </w:rPr>
          <w:t>[5]</w:t>
        </w:r>
      </w:hyperlink>
      <w:r>
        <w:t xml:space="preserve">- Paragraph 3: </w:t>
      </w:r>
      <w:hyperlink r:id="rId10">
        <w:r>
          <w:rPr>
            <w:color w:val="0000EE"/>
            <w:u w:val="single"/>
          </w:rPr>
          <w:t>[6]</w:t>
        </w:r>
      </w:hyperlink>
      <w:r>
        <w:t xml:space="preserve">, </w:t>
      </w:r>
      <w:hyperlink r:id="rId10">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0">
        <w:r>
          <w:rPr>
            <w:color w:val="0000EE"/>
            <w:u w:val="single"/>
          </w:rPr>
          <w:t>[5]</w:t>
        </w:r>
      </w:hyperlink>
      <w:r>
        <w:t xml:space="preserve">- Paragraph 6: </w:t>
      </w:r>
      <w:hyperlink r:id="rId10">
        <w:r>
          <w:rPr>
            <w:color w:val="0000EE"/>
            <w:u w:val="single"/>
          </w:rPr>
          <w:t>[2]</w:t>
        </w:r>
      </w:hyperlink>
      <w:r>
        <w:t xml:space="preserve">, </w:t>
      </w:r>
      <w:hyperlink r:id="rId10">
        <w:r>
          <w:rPr>
            <w:color w:val="0000EE"/>
            <w:u w:val="single"/>
          </w:rPr>
          <w:t>[6]</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[5]</w:t>
        </w:r>
      </w:hyperlink>
      <w:r>
        <w:t xml:space="preserve">, </w:t>
      </w:r>
      <w:hyperlink r:id="rId10">
        <w:r>
          <w:rPr>
            <w:color w:val="0000EE"/>
            <w:u w:val="single"/>
          </w:rPr>
          <w:t>[7]</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https://transgenderfeed.com/2026/09/28/filipino-trans-groups-push-for-sharmaine-bill/</w:t>
        </w:r>
      </w:hyperlink>
      <w:r>
        <w:t xml:space="preserve"> - Please view link - unable to able to access data</w:t>
      </w:r>
      <w:r/>
    </w:p>
    <w:p>
      <w:pPr>
        <w:pStyle w:val="ListNumber"/>
        <w:spacing w:line="240" w:lineRule="auto"/>
        <w:ind w:left="720"/>
      </w:pPr>
      <w:r/>
      <w:hyperlink r:id="rId10">
        <w:r>
          <w:rPr>
            <w:color w:val="0000EE"/>
            <w:u w:val="single"/>
          </w:rPr>
          <w:t>https://www.philstar.com/headlines/2026/06/25/2537664/sharmaine-bill-filed-trans-pinoys/amp/</w:t>
        </w:r>
      </w:hyperlink>
      <w:r>
        <w:t xml:space="preserve"> - The 'Sharmaine' bill, officially known as the Lived Identities and Recognition Act, has been filed in the Philippine Congress. This legislation aims to allow transgender, intersex, and non-binary Filipinos to change their legal documents without the need for lengthy and costly court proceedings. The bill is supported by Akbayan Representatives Perci Cendaña, Chel Diokno, Dadah Kiram Ismula, and Dinagat Islands Representative Kaka Bag-ao. They highlight that many trans and intersex Filipinos face ridicule and discrimination due to their legal names. (</w:t>
      </w:r>
      <w:hyperlink r:id="rId13">
        <w:r>
          <w:rPr>
            <w:color w:val="0000EE"/>
            <w:u w:val="single"/>
          </w:rPr>
          <w:t>philstar.com</w:t>
        </w:r>
      </w:hyperlink>
      <w:r>
        <w:t>)</w:t>
      </w:r>
      <w:r/>
    </w:p>
    <w:p>
      <w:pPr>
        <w:pStyle w:val="ListNumber"/>
        <w:spacing w:line="240" w:lineRule="auto"/>
        <w:ind w:left="720"/>
      </w:pPr>
      <w:r/>
      <w:hyperlink r:id="rId12">
        <w:r>
          <w:rPr>
            <w:color w:val="0000EE"/>
            <w:u w:val="single"/>
          </w:rPr>
          <w:t>https://www.dzrh.com.ph/post/akbayan-files-sharmaine-bill-to-recognize-lived-names-of-transgender-and-intersex-filipinos</w:t>
        </w:r>
      </w:hyperlink>
      <w:r>
        <w:t xml:space="preserve"> - Akbayan Party-list Representative Perci Cendaña has filed House Bill No. 9929, known as the 'Sharmaine Bill' or the Lived Identities and Recognition Act. This bill seeks to recognise the 'lived identities' of transgender, intersex, and non-binary Filipinos by allowing the use of their preferred names and gender markers in official documents through an accessible administrative process. The measure aims to simplify the process of aligning legal documents with a person’s lived identity without requiring lengthy or costly court proceedings. (</w:t>
      </w:r>
      <w:hyperlink r:id="rId14">
        <w:r>
          <w:rPr>
            <w:color w:val="0000EE"/>
            <w:u w:val="single"/>
          </w:rPr>
          <w:t>dzrh.com.ph</w:t>
        </w:r>
      </w:hyperlink>
      <w:r>
        <w:t>)</w:t>
      </w:r>
      <w:r/>
    </w:p>
    <w:p>
      <w:pPr>
        <w:pStyle w:val="ListNumber"/>
        <w:spacing w:line="240" w:lineRule="auto"/>
        <w:ind w:left="720"/>
      </w:pPr>
      <w:r/>
      <w:hyperlink r:id="rId11">
        <w:r>
          <w:rPr>
            <w:color w:val="0000EE"/>
            <w:u w:val="single"/>
          </w:rPr>
          <w:t>https://www.weareaptn.org/2026/07/17/transgender-groups-in-philippines-work-together-to-develop-a-legal-gender-recognition-bill-known-as-the-sharmaine-bill/</w:t>
        </w:r>
      </w:hyperlink>
      <w:r>
        <w:t xml:space="preserve"> - A coalition of Filipino transgender groups, including Pioneer FTM, STRAP, CURLS, and LAGABLAB Philippines, have collaborated with the government to draft the Lived Identities Recognition Act (LIRA), also known as the Sharmaine Bill. The bill has been formally filed in the House of Representatives through the office of Representative Perci Cendaña from the progressive Akbayan bloc. This legislation seeks legal recognition of transgender people's lived gender identities and provides them with the right to privacy and non-discrimination through accessible procedures for name changes and gender recognition. (</w:t>
      </w:r>
      <w:hyperlink r:id="rId15">
        <w:r>
          <w:rPr>
            <w:color w:val="0000EE"/>
            <w:u w:val="single"/>
          </w:rPr>
          <w:t>weareaptn.org</w:t>
        </w:r>
      </w:hyperlink>
      <w:r>
        <w:t>)</w:t>
      </w:r>
      <w:r/>
    </w:p>
    <w:p>
      <w:pPr>
        <w:pStyle w:val="ListNumber"/>
        <w:spacing w:line="240" w:lineRule="auto"/>
        <w:ind w:left="720"/>
      </w:pPr>
      <w:r/>
      <w:hyperlink r:id="rId10">
        <w:r>
          <w:rPr>
            <w:color w:val="0000EE"/>
            <w:u w:val="single"/>
          </w:rPr>
          <w:t>https://www.philstar.com/headlines/2026/06/25/2537664/sharmaine-bill-filed-trans-pinoys/amp/</w:t>
        </w:r>
      </w:hyperlink>
      <w:r>
        <w:t xml:space="preserve"> - The 'Sharmaine' bill, officially known as the Lived Identities and Recognition Act, has been filed in the Philippine Congress. This legislation aims to allow transgender, intersex, and non-binary Filipinos to change their legal documents without the need for lengthy and costly court proceedings. The bill is supported by Akbayan Representatives Perci Cendaña, Chel Diokno, Dadah Kiram Ismula, and Dinagat Islands Representative Kaka Bag-ao. They highlight that many trans and intersex Filipinos face ridicule and discrimination due to their legal names. (</w:t>
      </w:r>
      <w:hyperlink r:id="rId13">
        <w:r>
          <w:rPr>
            <w:color w:val="0000EE"/>
            <w:u w:val="single"/>
          </w:rPr>
          <w:t>philstar.com</w:t>
        </w:r>
      </w:hyperlink>
      <w:r>
        <w:t>)</w:t>
      </w:r>
      <w:r/>
    </w:p>
    <w:p>
      <w:pPr>
        <w:pStyle w:val="ListNumber"/>
        <w:spacing w:line="240" w:lineRule="auto"/>
        <w:ind w:left="720"/>
      </w:pPr>
      <w:r/>
      <w:hyperlink r:id="rId10">
        <w:r>
          <w:rPr>
            <w:color w:val="0000EE"/>
            <w:u w:val="single"/>
          </w:rPr>
          <w:t>https://www.philstar.com/headlines/2026/06/25/2537664/sharmaine-bill-filed-trans-pinoys/amp/</w:t>
        </w:r>
      </w:hyperlink>
      <w:r>
        <w:t xml:space="preserve"> - The 'Sharmaine' bill, officially known as the Lived Identities and Recognition Act, has been filed in the Philippine Congress. This legislation aims to allow transgender, intersex, and non-binary Filipinos to change their legal documents without the need for lengthy and costly court proceedings. The bill is supported by Akbayan Representatives Perci Cendaña, Chel Diokno, Dadah Kiram Ismula, and Dinagat Islands Representative Kaka Bag-ao. They highlight that many trans and intersex Filipinos face ridicule and discrimination due to their legal names. (</w:t>
      </w:r>
      <w:hyperlink r:id="rId13">
        <w:r>
          <w:rPr>
            <w:color w:val="0000EE"/>
            <w:u w:val="single"/>
          </w:rPr>
          <w:t>philstar.com</w:t>
        </w:r>
      </w:hyperlink>
      <w:r>
        <w:t>)</w:t>
      </w:r>
      <w:r/>
    </w:p>
    <w:p>
      <w:pPr>
        <w:pStyle w:val="ListNumber"/>
        <w:spacing w:line="240" w:lineRule="auto"/>
        <w:ind w:left="720"/>
      </w:pPr>
      <w:r/>
      <w:hyperlink r:id="rId10">
        <w:r>
          <w:rPr>
            <w:color w:val="0000EE"/>
            <w:u w:val="single"/>
          </w:rPr>
          <w:t>https://www.philstar.com/headlines/2026/06/25/2537664/sharmaine-bill-filed-trans-pinoys/amp/</w:t>
        </w:r>
      </w:hyperlink>
      <w:r>
        <w:t xml:space="preserve"> - The 'Sharmaine' bill, officially known as the Lived Identities and Recognition Act, has been filed in the Philippine Congress. This legislation aims to allow transgender, intersex, and non-binary Filipinos to change their legal documents without the need for lengthy and costly court proceedings. The bill is supported by Akbayan Representatives Perci Cendaña, Chel Diokno, Dadah Kiram Ismula, and Dinagat Islands Representative Kaka Bag-ao. They highlight that many trans and intersex Filipinos face ridicule and discrimination due to their legal names. (</w:t>
      </w:r>
      <w:hyperlink r:id="rId13">
        <w:r>
          <w:rPr>
            <w:color w:val="0000EE"/>
            <w:u w:val="single"/>
          </w:rPr>
          <w:t>philstar.com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genderfeed.com/2026/09/28/filipino-trans-groups-push-for-sharmaine-bill/" TargetMode="External"/><Relationship Id="rId10" Type="http://schemas.openxmlformats.org/officeDocument/2006/relationships/hyperlink" Target="https://www.philstar.com/headlines/2026/06/25/2537664/sharmaine-bill-filed-trans-pinoys/amp/" TargetMode="External"/><Relationship Id="rId11" Type="http://schemas.openxmlformats.org/officeDocument/2006/relationships/hyperlink" Target="https://www.weareaptn.org/2026/07/17/transgender-groups-in-philippines-work-together-to-develop-a-legal-gender-recognition-bill-known-as-the-sharmaine-bill/" TargetMode="External"/><Relationship Id="rId12" Type="http://schemas.openxmlformats.org/officeDocument/2006/relationships/hyperlink" Target="https://www.dzrh.com.ph/post/akbayan-files-sharmaine-bill-to-recognize-lived-names-of-transgender-and-intersex-filipinos" TargetMode="External"/><Relationship Id="rId13" Type="http://schemas.openxmlformats.org/officeDocument/2006/relationships/hyperlink" Target="https://www.philstar.com/headlines/2026/06/25/2537664/sharmaine-bill-filed-trans-pinoys/amp/?utm_source=openai" TargetMode="External"/><Relationship Id="rId14" Type="http://schemas.openxmlformats.org/officeDocument/2006/relationships/hyperlink" Target="https://www.dzrh.com.ph/post/akbayan-files-sharmaine-bill-to-recognize-lived-names-of-transgender-and-intersex-filipinos?utm_source=openai" TargetMode="External"/><Relationship Id="rId15" Type="http://schemas.openxmlformats.org/officeDocument/2006/relationships/hyperlink" Target="https://www.weareaptn.org/2026/07/17/transgender-groups-in-philippines-work-together-to-develop-a-legal-gender-recognition-bill-known-as-the-sharmaine-bill/?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