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community partnerships show Pride support beyond June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Pjur is extending its Pride and queer community engagement across Germany and beyond, backing parades, parties, fundraisers and grassroots initiatives in 2026. The personal-care brand’s activity ranges from Cologne Fetish Pride to Berlin’s Rave the Planet, showing how year-round visibility can matter just as much as a colourful parade presence.</w:t>
      </w:r>
      <w:r/>
    </w:p>
    <w:p>
      <w:pPr>
        <w:pStyle w:val="Heading2"/>
      </w:pPr>
      <w:r>
        <w:t>Essential Takeaways</w:t>
      </w:r>
      <w:r/>
      <w:r/>
    </w:p>
    <w:p>
      <w:pPr>
        <w:pStyle w:val="ListBullet"/>
        <w:spacing w:line="240" w:lineRule="auto"/>
        <w:ind w:left="720"/>
      </w:pPr>
      <w:r/>
      <w:r>
        <w:rPr>
          <w:b/>
        </w:rPr>
        <w:t>Broad event support:</w:t>
      </w:r>
      <w:r>
        <w:t xml:space="preserve"> Pjur appeared at Pride, fetish, nightlife and community events across Germany, Sweden and the United States.</w:t>
      </w:r>
      <w:r/>
    </w:p>
    <w:p>
      <w:pPr>
        <w:pStyle w:val="ListBullet"/>
        <w:spacing w:line="240" w:lineRule="auto"/>
        <w:ind w:left="720"/>
      </w:pPr>
      <w:r/>
      <w:r>
        <w:rPr>
          <w:b/>
        </w:rPr>
        <w:t>Visible participation:</w:t>
      </w:r>
      <w:r>
        <w:t xml:space="preserve"> The brand joined CSD Cologne, Düsseldorf and Berlin, including a dedicated parade truck in Berlin.</w:t>
      </w:r>
      <w:r/>
    </w:p>
    <w:p>
      <w:pPr>
        <w:pStyle w:val="ListBullet"/>
        <w:spacing w:line="240" w:lineRule="auto"/>
        <w:ind w:left="720"/>
      </w:pPr>
      <w:r/>
      <w:r>
        <w:rPr>
          <w:b/>
        </w:rPr>
        <w:t>Community focus:</w:t>
      </w:r>
      <w:r>
        <w:t xml:space="preserve"> Free sachets and event support reached organisations including KOSI.MA and Aidshilfe Baden-Württemberg.</w:t>
      </w:r>
      <w:r/>
    </w:p>
    <w:p>
      <w:pPr>
        <w:pStyle w:val="ListBullet"/>
        <w:spacing w:line="240" w:lineRule="auto"/>
        <w:ind w:left="720"/>
      </w:pPr>
      <w:r/>
      <w:r>
        <w:rPr>
          <w:b/>
        </w:rPr>
        <w:t>Year-round message:</w:t>
      </w:r>
      <w:r>
        <w:t xml:space="preserve"> Its “Celebrate Queerness” campaign placed acceptance and visibility at the centre of the brand’s wider communications.</w:t>
      </w:r>
      <w:r/>
    </w:p>
    <w:p>
      <w:pPr>
        <w:pStyle w:val="ListBullet"/>
        <w:spacing w:line="240" w:lineRule="auto"/>
        <w:ind w:left="720"/>
      </w:pPr>
      <w:r/>
      <w:r>
        <w:rPr>
          <w:b/>
        </w:rPr>
        <w:t>Personal connection:</w:t>
      </w:r>
      <w:r>
        <w:t xml:space="preserve"> Drag performer Margot Schlönzke featured in an interview for Pjur’s blog, adding a recognisable voice to the campaign.</w:t>
      </w:r>
      <w:r/>
      <w:r/>
    </w:p>
    <w:p>
      <w:pPr>
        <w:pStyle w:val="Heading2"/>
      </w:pPr>
      <w:r>
        <w:t>Pjur takes its Pride presence on the road</w:t>
      </w:r>
      <w:r/>
    </w:p>
    <w:p>
      <w:r/>
      <w:r>
        <w:t>Pjur’s 2026 activity is less about one headline sponsorship and more about a steady trail of appearances. The brand supported Cologne Fetish Pride, several Christopher Street Day events, Berlin’s Rave the Planet parade and the Pines Party in the Hamptons, according to xbiz.</w:t>
      </w:r>
      <w:r/>
    </w:p>
    <w:p>
      <w:r/>
      <w:r>
        <w:t>That mix gives the campaign a distinctly lived-in feel. There were parade crowds and branded vehicles, but also sachets, surprise packages and smaller community gatherings where the atmosphere is likely to feel more personal than polished.</w:t>
      </w:r>
      <w:r/>
    </w:p>
    <w:p>
      <w:r/>
      <w:r>
        <w:t>Cologne Fetish Pride was one early highlight. Pjur supplied product presence and surprise packages for winners of the Mr. Fetish NRW election, linking the brand to a celebration built around identity, confidence and self-expression.</w:t>
      </w:r>
      <w:r/>
    </w:p>
    <w:p>
      <w:pPr>
        <w:pStyle w:val="Heading2"/>
      </w:pPr>
      <w:r>
        <w:t>Big parades bring visibility, but smaller events build connection</w:t>
      </w:r>
      <w:r/>
    </w:p>
    <w:p>
      <w:r/>
      <w:r>
        <w:t>CSD Cologne reportedly drew around 1.5 million visitors, making it an obvious platform for a brand seeking broad visibility. Pjur was represented there by media personality Luca Valentino, while its Berlin presence included a truck in the parade.</w:t>
      </w:r>
      <w:r/>
    </w:p>
    <w:p>
      <w:r/>
      <w:r>
        <w:t>Meanwhile, the Düsseldorf programme took a more performance-led route, with the Lola Land ensemble representing Pjur at surrounding events. In Saarbrücken, the brand provided sachets, a small but practical gesture that can feel more useful than another oversized banner.</w:t>
      </w:r>
      <w:r/>
    </w:p>
    <w:p>
      <w:r/>
      <w:r>
        <w:t>The company also backed the Olivia Jones Summer Party, Berlin’s Gay and Lesbian Street Festival, the Gimme Moritz CSD Party and Snuskbingo during Gothenburg Pride. According to Pjur’s event listings, that spread reflects how queer culture extends well beyond formal parades.</w:t>
      </w:r>
      <w:r/>
    </w:p>
    <w:p>
      <w:pPr>
        <w:pStyle w:val="Heading2"/>
      </w:pPr>
      <w:r>
        <w:t>Why community support needs to feel useful</w:t>
      </w:r>
      <w:r/>
    </w:p>
    <w:p>
      <w:r/>
      <w:r>
        <w:t>Brand participation can sometimes look like a seasonal costume, appearing in June and disappearing when the flags come down. Pjur’s stated approach is different: it combines marketing visibility with support for organisations and gatherings that serve queer communities throughout the year.</w:t>
      </w:r>
      <w:r/>
    </w:p>
    <w:p>
      <w:r/>
      <w:r>
        <w:t>The company provided free sachets to KOSI.MA in Mannheim and to the Schwule Sommercamp run by Aidshilfe Baden-Württemberg. Those contributions aren't dramatic, but they’re tangible, and practical support often lands better than a slogan printed on a float.</w:t>
      </w:r>
      <w:r/>
    </w:p>
    <w:p>
      <w:r/>
      <w:r>
        <w:t>Pjur also placed an advert in the magazine accompanying the Pines Party. Together, these actions suggest a strategy built around repeated contact rather than a single burst of Pride branding.</w:t>
      </w:r>
      <w:r/>
    </w:p>
    <w:p>
      <w:pPr>
        <w:pStyle w:val="Heading2"/>
      </w:pPr>
      <w:r>
        <w:t>The “Celebrate Queerness” campaign keeps the message moving</w:t>
      </w:r>
      <w:r/>
    </w:p>
    <w:p>
      <w:r/>
      <w:r>
        <w:t>The company’s Q4 “Celebrate Queerness” campaign broadened the focus beyond event sponsorship. It involved collaborations with other brands and included a blog interview with drag queen Margot Schlönzke.</w:t>
      </w:r>
      <w:r/>
    </w:p>
    <w:p>
      <w:r/>
      <w:r>
        <w:t>That editorial element matters because it gives the campaign room for conversation, not just logo placement. Personal stories and familiar cultural voices can make corporate support feel less remote, particularly when the subject is visibility and belonging.</w:t>
      </w:r>
      <w:r/>
    </w:p>
    <w:p>
      <w:r/>
      <w:r>
        <w:t>Pjur brand director Jennifer Parry said the company sees diversity, acceptance and respect as part of its identity rather than a one-off initiative. According to the company’s announcement, that commitment is intended to continue beyond Pride season.</w:t>
      </w:r>
      <w:r/>
    </w:p>
    <w:p>
      <w:pPr>
        <w:pStyle w:val="Heading2"/>
      </w:pPr>
      <w:r>
        <w:t>What shoppers and partners should look for next</w:t>
      </w:r>
      <w:r/>
    </w:p>
    <w:p>
      <w:r/>
      <w:r>
        <w:t>For consumers, the clearest sign of meaningful support is consistency. Does a company appear at community events outside the biggest cities? Does it support local organisations? And does its public messaging match the way it behaves when the rainbow branding is packed away?</w:t>
      </w:r>
      <w:r/>
    </w:p>
    <w:p>
      <w:r/>
      <w:r>
        <w:t>Pjur’s 2026 programme offers a fairly broad answer, spanning fetish culture, dance events, parades, summer parties and support initiatives. It also shows how sexual wellness brands can engage with queer audiences through both products and participation, provided the relationship feels respectful rather than purely promotional.</w:t>
      </w:r>
      <w:r/>
    </w:p>
    <w:p>
      <w:r/>
      <w:r>
        <w:t>The wider lesson is simple. Pride visibility is valuable, but sustained involvement is what helps turn a seasonal campaign into something with a little more substance.</w:t>
      </w:r>
      <w:r/>
    </w:p>
    <w:p>
      <w:r/>
      <w:r>
        <w:t>Small gestures can carry weight when they’re part of a pattern, not just a parade-day photo.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2">
        <w:r>
          <w:rPr>
            <w:color w:val="0000EE"/>
            <w:u w:val="single"/>
          </w:rPr>
          <w:t>[5]</w:t>
        </w:r>
      </w:hyperlink>
      <w:r>
        <w:t xml:space="preserve">- Paragraph 5: </w:t>
      </w:r>
      <w:hyperlink r:id="rId12">
        <w:r>
          <w:rPr>
            <w:color w:val="0000EE"/>
            <w:u w:val="single"/>
          </w:rPr>
          <w:t>[3]</w:t>
        </w:r>
      </w:hyperlink>
      <w:r>
        <w:t xml:space="preserve">, </w:t>
      </w:r>
      <w:hyperlink r:id="rId12">
        <w:r>
          <w:rPr>
            <w:color w:val="0000EE"/>
            <w:u w:val="single"/>
          </w:rPr>
          <w:t>[7]</w:t>
        </w:r>
      </w:hyperlink>
      <w:r>
        <w:t xml:space="preserve">- Paragraph 6: </w:t>
      </w:r>
      <w:hyperlink r:id="rId12">
        <w:r>
          <w:rPr>
            <w:color w:val="0000EE"/>
            <w:u w:val="single"/>
          </w:rPr>
          <w:t>[5]</w:t>
        </w:r>
      </w:hyperlink>
      <w:r>
        <w:t xml:space="preserve">, </w:t>
      </w:r>
      <w:hyperlink r:id="rId12">
        <w:r>
          <w:rPr>
            <w:color w:val="0000EE"/>
            <w:u w:val="single"/>
          </w:rPr>
          <w:t>[6]</w:t>
        </w:r>
      </w:hyperlink>
      <w:r>
        <w:t xml:space="preserve">- Paragraph 7: </w:t>
      </w:r>
      <w:hyperlink r:id="rId12">
        <w:r>
          <w:rPr>
            <w:color w:val="0000EE"/>
            <w:u w:val="single"/>
          </w:rPr>
          <w:t>[3]</w:t>
        </w:r>
      </w:hyperlink>
      <w:r>
        <w:t xml:space="preserve">, </w:t>
      </w:r>
      <w:hyperlink r:id="rId12">
        <w:r>
          <w:rPr>
            <w:color w:val="0000EE"/>
            <w:u w:val="single"/>
          </w:rPr>
          <w:t>[7]</w:t>
        </w:r>
      </w:hyperlink>
      <w:r>
        <w:t xml:space="preserve">- Paragraph 8: </w:t>
      </w:r>
      <w:hyperlink r:id="rId12">
        <w:r>
          <w:rPr>
            <w:color w:val="0000EE"/>
            <w:u w:val="single"/>
          </w:rPr>
          <w:t>[5]</w:t>
        </w:r>
      </w:hyperlink>
      <w:r>
        <w:t xml:space="preserve">, </w:t>
      </w:r>
      <w:hyperlink r:id="rId12">
        <w:r>
          <w:rPr>
            <w:color w:val="0000EE"/>
            <w:u w:val="single"/>
          </w:rPr>
          <w:t>[7]</w:t>
        </w:r>
      </w:hyperlink>
      <w:r>
        <w:t xml:space="preserve">- Paragraph 9: </w:t>
      </w:r>
      <w:hyperlink r:id="rId12">
        <w:r>
          <w:rPr>
            <w:color w:val="0000EE"/>
            <w:u w:val="single"/>
          </w:rPr>
          <w:t>[3]</w:t>
        </w:r>
      </w:hyperlink>
      <w:r>
        <w:t xml:space="preserve">, </w:t>
      </w:r>
      <w:hyperlink r:id="rId12">
        <w:r>
          <w:rPr>
            <w:color w:val="0000EE"/>
            <w:u w:val="single"/>
          </w:rPr>
          <w:t>[6]</w:t>
        </w:r>
      </w:hyperlink>
      <w:r>
        <w:t xml:space="preserve">- Paragraph 10: </w:t>
      </w:r>
      <w:hyperlink r:id="rId12">
        <w:r>
          <w:rPr>
            <w:color w:val="0000EE"/>
            <w:u w:val="single"/>
          </w:rPr>
          <w:t>[5]</w:t>
        </w:r>
      </w:hyperlink>
      <w:r>
        <w:t xml:space="preserve">, </w:t>
      </w:r>
      <w:hyperlink r:id="rId12">
        <w:r>
          <w:rPr>
            <w:color w:val="0000EE"/>
            <w:u w:val="single"/>
          </w:rPr>
          <w:t>[7]</w:t>
        </w:r>
      </w:hyperlink>
      <w:r>
        <w:t xml:space="preserve">- Paragraph 11: </w:t>
      </w:r>
      <w:hyperlink r:id="rId12">
        <w:r>
          <w:rPr>
            <w:color w:val="0000EE"/>
            <w:u w:val="single"/>
          </w:rPr>
          <w:t>[3]</w:t>
        </w:r>
      </w:hyperlink>
      <w:r>
        <w:t xml:space="preserve">, </w:t>
      </w:r>
      <w:hyperlink r:id="rId12">
        <w:r>
          <w:rPr>
            <w:color w:val="0000EE"/>
            <w:u w:val="single"/>
          </w:rPr>
          <w:t>[6]</w:t>
        </w:r>
      </w:hyperlink>
      <w:r>
        <w:t xml:space="preserve">- Paragraph 12: </w:t>
      </w:r>
      <w:hyperlink r:id="rId12">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https://www.xbiz.com/news/301057/pjur-celebrates-its-pride-and-community-engagement-in-2026</w:t>
        </w:r>
      </w:hyperlink>
      <w:r>
        <w:t xml:space="preserve"> - Please view link - unable to able to access data</w:t>
      </w:r>
      <w:r/>
    </w:p>
    <w:p>
      <w:pPr>
        <w:pStyle w:val="ListNumber"/>
        <w:spacing w:line="240" w:lineRule="auto"/>
        <w:ind w:left="720"/>
      </w:pPr>
      <w:r/>
      <w:hyperlink r:id="rId10">
        <w:r>
          <w:rPr>
            <w:color w:val="0000EE"/>
            <w:u w:val="single"/>
          </w:rPr>
          <w:t>https://www.pjur.com/en/news/pjur-at-cologne-fetish-pride/</w:t>
        </w:r>
      </w:hyperlink>
      <w:r>
        <w:t xml:space="preserve"> - In May 2026, pjur participated in Cologne Fetish Pride, one of Europe's most renowned fetish and community events. The company supported the event with product placements and surprise packages for the winners of the Mr. Fetish NRW 2026 election. Pjur's involvement included distributing sachets of pjur BACK DOOR Relaxing and Moisturising during various activities, including the Fetish Boat Tour. The brand also featured in the event's official communication through social media coverage, an advertisement in the event booklet, and a banner during the Fetish Boat Tour. This collaboration underscores pjur's commitment to community, visibility, and modern sexual wellness. (</w:t>
      </w:r>
      <w:hyperlink r:id="rId13">
        <w:r>
          <w:rPr>
            <w:color w:val="0000EE"/>
            <w:u w:val="single"/>
          </w:rPr>
          <w:t>pjur.com</w:t>
        </w:r>
      </w:hyperlink>
      <w:r>
        <w:t>)</w:t>
      </w:r>
      <w:r/>
    </w:p>
    <w:p>
      <w:pPr>
        <w:pStyle w:val="ListNumber"/>
        <w:spacing w:line="240" w:lineRule="auto"/>
        <w:ind w:left="720"/>
      </w:pPr>
      <w:r/>
      <w:hyperlink r:id="rId12">
        <w:r>
          <w:rPr>
            <w:color w:val="0000EE"/>
            <w:u w:val="single"/>
          </w:rPr>
          <w:t>https://www.pjur.com/en/news-listing/</w:t>
        </w:r>
      </w:hyperlink>
      <w:r>
        <w:t xml:space="preserve"> - Pjur's participation in Cologne Fetish Pride 2026 is part of its broader commitment to supporting various Pride and queer community events throughout the year. The company also supported CSD events in Cologne, Düsseldorf, and Berlin, with media personality Luca Valentino representing pjur at CSD Cologne, which attracted around 1.5 million visitors. In Berlin, pjur had its own truck in the parade, and the 'Lola Land' ensemble represented the brand at events surrounding CSD Düsseldorf. Additionally, pjur provided sachets at CSD Saarbrücken and supported other events such as the Olivia Jones Summer Party, the Gay and Lesbian Street Festival Berlin, the Gimme Moritz CSD Party, and Snuskbingo as part of Gothenburg Pride. The brand also supported KOSI.MA in Mannheim and the Schwule Sommercamp of Aidshilfe Baden-Württemberg with free sachets. Pjur's presence at the Pines Party in the Hamptons included an advertisement in the accompanying magazine. The company's Q4 campaign, 'Celebrate Queerness,' featured an interview with drag queen Margot Schlönzke for the company's blog. (</w:t>
      </w:r>
      <w:hyperlink r:id="rId14">
        <w:r>
          <w:rPr>
            <w:color w:val="0000EE"/>
            <w:u w:val="single"/>
          </w:rPr>
          <w:t>pjur.com</w:t>
        </w:r>
      </w:hyperlink>
      <w:r>
        <w:t>)</w:t>
      </w:r>
      <w:r/>
    </w:p>
    <w:p>
      <w:pPr>
        <w:pStyle w:val="ListNumber"/>
        <w:spacing w:line="240" w:lineRule="auto"/>
        <w:ind w:left="720"/>
      </w:pPr>
      <w:r/>
      <w:hyperlink r:id="rId11">
        <w:r>
          <w:rPr>
            <w:color w:val="0000EE"/>
            <w:u w:val="single"/>
          </w:rPr>
          <w:t>https://www.rheinfetisch.de/en-gb/cologne-fetish-pride</w:t>
        </w:r>
      </w:hyperlink>
      <w:r>
        <w:t xml:space="preserve"> - Cologne Fetish Pride, organized by Rheinfetisch NRW since 2008, is one of Europe's most established fetish events. After a multi-year break between 2020 and 2022, the event successfully returned and has since attracted numerous visitors from Germany and other European countries to Cologne. The multi-day program includes community events, workshops, parties, city tours, networking formats, and the election of 'Mr. Fetish NRW.' Cologne Fetish Pride stands for diversity, community, and an open approach to sexuality and identity within the fetish scene. (</w:t>
      </w:r>
      <w:hyperlink r:id="rId15">
        <w:r>
          <w:rPr>
            <w:color w:val="0000EE"/>
            <w:u w:val="single"/>
          </w:rPr>
          <w:t>rheinfetisch.de</w:t>
        </w:r>
      </w:hyperlink>
      <w:r>
        <w:t>)</w:t>
      </w:r>
      <w:r/>
    </w:p>
    <w:p>
      <w:pPr>
        <w:pStyle w:val="ListNumber"/>
        <w:spacing w:line="240" w:lineRule="auto"/>
        <w:ind w:left="720"/>
      </w:pPr>
      <w:r/>
      <w:hyperlink r:id="rId12">
        <w:r>
          <w:rPr>
            <w:color w:val="0000EE"/>
            <w:u w:val="single"/>
          </w:rPr>
          <w:t>https://www.pjur.com/en/news-listing/</w:t>
        </w:r>
      </w:hyperlink>
      <w:r>
        <w:t xml:space="preserve"> - Pjur's brand director, Jennifer Parry, emphasized that Pride creates visibility, but diversity, acceptance, and respect must not be limited to one season or individual events. These values are part of Pjur's brand identity and shape what the company stands for. Pjur views its commitment to the queer community as an ongoing attitude, not a one-off initiative, and aims to make this visible with its partners. (</w:t>
      </w:r>
      <w:hyperlink r:id="rId14">
        <w:r>
          <w:rPr>
            <w:color w:val="0000EE"/>
            <w:u w:val="single"/>
          </w:rPr>
          <w:t>pjur.com</w:t>
        </w:r>
      </w:hyperlink>
      <w:r>
        <w:t>)</w:t>
      </w:r>
      <w:r/>
    </w:p>
    <w:p>
      <w:pPr>
        <w:pStyle w:val="ListNumber"/>
        <w:spacing w:line="240" w:lineRule="auto"/>
        <w:ind w:left="720"/>
      </w:pPr>
      <w:r/>
      <w:hyperlink r:id="rId12">
        <w:r>
          <w:rPr>
            <w:color w:val="0000EE"/>
            <w:u w:val="single"/>
          </w:rPr>
          <w:t>https://www.pjur.com/en/news-listing/</w:t>
        </w:r>
      </w:hyperlink>
      <w:r>
        <w:t xml:space="preserve"> - Pjur's 'Celebrate Queerness' campaign in Q4 2026 featured an interview with drag queen Margot Schlönzke for the company's blog. This initiative highlights Pjur's ongoing commitment to supporting the queer community and promoting diversity and acceptance. (</w:t>
      </w:r>
      <w:hyperlink r:id="rId14">
        <w:r>
          <w:rPr>
            <w:color w:val="0000EE"/>
            <w:u w:val="single"/>
          </w:rPr>
          <w:t>pjur.com</w:t>
        </w:r>
      </w:hyperlink>
      <w:r>
        <w:t>)</w:t>
      </w:r>
      <w:r/>
    </w:p>
    <w:p>
      <w:pPr>
        <w:pStyle w:val="ListNumber"/>
        <w:spacing w:line="240" w:lineRule="auto"/>
        <w:ind w:left="720"/>
      </w:pPr>
      <w:r/>
      <w:hyperlink r:id="rId12">
        <w:r>
          <w:rPr>
            <w:color w:val="0000EE"/>
            <w:u w:val="single"/>
          </w:rPr>
          <w:t>https://www.pjur.com/en/news-listing/</w:t>
        </w:r>
      </w:hyperlink>
      <w:r>
        <w:t xml:space="preserve"> - Pjur's support for various Pride and queer community events in 2026, including Cologne Fetish Pride, CSD events in Cologne, Düsseldorf, and Berlin, and the Pines Party in the Hamptons, underscores the company's dedication to visibility, diversity, and acceptance. These efforts reflect Pjur's commitment to integrating these values into its brand identity and operations. (</w:t>
      </w:r>
      <w:hyperlink r:id="rId14">
        <w:r>
          <w:rPr>
            <w:color w:val="0000EE"/>
            <w:u w:val="single"/>
          </w:rPr>
          <w:t>pjur.com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xbiz.com/news/301057/pjur-celebrates-its-pride-and-community-engagement-in-2026" TargetMode="External"/><Relationship Id="rId10" Type="http://schemas.openxmlformats.org/officeDocument/2006/relationships/hyperlink" Target="https://www.pjur.com/en/news/pjur-at-cologne-fetish-pride/" TargetMode="External"/><Relationship Id="rId11" Type="http://schemas.openxmlformats.org/officeDocument/2006/relationships/hyperlink" Target="https://www.rheinfetisch.de/en-gb/cologne-fetish-pride" TargetMode="External"/><Relationship Id="rId12" Type="http://schemas.openxmlformats.org/officeDocument/2006/relationships/hyperlink" Target="https://www.pjur.com/en/news-listing/" TargetMode="External"/><Relationship Id="rId13" Type="http://schemas.openxmlformats.org/officeDocument/2006/relationships/hyperlink" Target="https://www.pjur.com/en/news/pjur-at-cologne-fetish-pride/?utm_source=openai" TargetMode="External"/><Relationship Id="rId14" Type="http://schemas.openxmlformats.org/officeDocument/2006/relationships/hyperlink" Target="https://www.pjur.com/en/news-listing/?utm_source=openai" TargetMode="External"/><Relationship Id="rId15" Type="http://schemas.openxmlformats.org/officeDocument/2006/relationships/hyperlink" Target="https://www.rheinfetisch.de/en-gb/cologne-fetish-pr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