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Support for Same-Sex Marriage Is Losing Ground</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 fresh Gallup reading has reignited debate over whether culture-war politics are weakening support for same-sex marriage. The figures show a notable dip from recent highs, particularly among Republicans, while commentators argue that wider LGBTQ+ disputes are changing how voters view the issue.</w:t>
      </w:r>
      <w:r/>
    </w:p>
    <w:p>
      <w:pPr>
        <w:pStyle w:val="Heading2"/>
      </w:pPr>
      <w:r>
        <w:t>Essential Takeaways</w:t>
      </w:r>
      <w:r/>
      <w:r/>
    </w:p>
    <w:p>
      <w:pPr>
        <w:pStyle w:val="ListBullet"/>
        <w:spacing w:line="240" w:lineRule="auto"/>
        <w:ind w:left="720"/>
      </w:pPr>
      <w:r/>
      <w:r>
        <w:rPr>
          <w:b/>
        </w:rPr>
        <w:t>Support has softened:</w:t>
      </w:r>
      <w:r>
        <w:t xml:space="preserve"> Gallup reports that backing for same-sex marriage is below its recent peak.</w:t>
      </w:r>
      <w:r/>
    </w:p>
    <w:p>
      <w:pPr>
        <w:pStyle w:val="ListBullet"/>
        <w:spacing w:line="240" w:lineRule="auto"/>
        <w:ind w:left="720"/>
      </w:pPr>
      <w:r/>
      <w:r>
        <w:rPr>
          <w:b/>
        </w:rPr>
        <w:t>The political divide is widening:</w:t>
      </w:r>
      <w:r>
        <w:t xml:space="preserve"> Republican support has fallen more sharply than support among Democrats and independents.</w:t>
      </w:r>
      <w:r/>
    </w:p>
    <w:p>
      <w:pPr>
        <w:pStyle w:val="ListBullet"/>
        <w:spacing w:line="240" w:lineRule="auto"/>
        <w:ind w:left="720"/>
      </w:pPr>
      <w:r/>
      <w:r>
        <w:rPr>
          <w:b/>
        </w:rPr>
        <w:t>The debate has broadened:</w:t>
      </w:r>
      <w:r>
        <w:t xml:space="preserve"> Arguments about gender identity, children and public policy are now closely linked to wider LGBTQ+ discussions.</w:t>
      </w:r>
      <w:r/>
    </w:p>
    <w:p>
      <w:pPr>
        <w:pStyle w:val="ListBullet"/>
        <w:spacing w:line="240" w:lineRule="auto"/>
        <w:ind w:left="720"/>
      </w:pPr>
      <w:r/>
      <w:r>
        <w:rPr>
          <w:b/>
        </w:rPr>
        <w:t>The numbers need context:</w:t>
      </w:r>
      <w:r>
        <w:t xml:space="preserve"> Support remains higher than it was during much of the pre-legalisation era.</w:t>
      </w:r>
      <w:r/>
    </w:p>
    <w:p>
      <w:pPr>
        <w:pStyle w:val="ListBullet"/>
        <w:spacing w:line="240" w:lineRule="auto"/>
        <w:ind w:left="720"/>
      </w:pPr>
      <w:r/>
      <w:r>
        <w:rPr>
          <w:b/>
        </w:rPr>
        <w:t>Public opinion isn't fixed:</w:t>
      </w:r>
      <w:r>
        <w:t xml:space="preserve"> Long-term trends can move, especially when social issues become partisan symbols.</w:t>
      </w:r>
      <w:r/>
      <w:r/>
    </w:p>
    <w:p>
      <w:pPr>
        <w:pStyle w:val="Heading2"/>
      </w:pPr>
      <w:r>
        <w:t>Gallup's latest figures show a clear change</w:t>
      </w:r>
      <w:r/>
    </w:p>
    <w:p>
      <w:r/>
      <w:r>
        <w:t>Support for same-sex marriage has slipped from its recent high, according to Gallup's latest polling. The movement isn't a complete reversal, but it is striking because approval had climbed steadily for years after the issue became a defining civil-rights question.</w:t>
      </w:r>
      <w:r/>
    </w:p>
    <w:p>
      <w:r/>
      <w:r>
        <w:t>Gallup's figures put overall support at 65 per cent in 2026, down from 71 per cent in 2022. That still represents a substantial majority, but the direction has changed, giving political commentators something new to argue about. The polling was discussed after writer James Kirchick raised concerns about what he described as increasingly confrontational queer politics during an appearance on Bill Maher's programme.</w:t>
      </w:r>
      <w:r/>
    </w:p>
    <w:p>
      <w:r/>
      <w:r>
        <w:t xml:space="preserve">The larger story is less about one television exchange and more about how quickly a once-settled cultural shift can become politically unsettled. Gallup's recent findings suggest that public opinion can remain broadly supportive while becoming noticeably less enthusiastic. </w:t>
      </w:r>
      <w:r/>
    </w:p>
    <w:p>
      <w:pPr>
        <w:pStyle w:val="Heading2"/>
      </w:pPr>
      <w:r>
        <w:t>The partisan split is doing most of the talking</w:t>
      </w:r>
      <w:r/>
    </w:p>
    <w:p>
      <w:r/>
      <w:r>
        <w:t>The sharpest movement appears among Republicans. Gallup's data show support falling from 55 per cent in 2021 to 37 per cent in 2026, while independents have also moved lower, from 77 per cent in 2022 to 67 per cent.</w:t>
      </w:r>
      <w:r/>
    </w:p>
    <w:p>
      <w:r/>
      <w:r>
        <w:t>Democratic support remains considerably stronger, helping explain why the issue now tracks party identity so closely. Gallup has described the divide as unusually pronounced, with same-sex marriage increasingly caught up in America's broader political sorting.</w:t>
      </w:r>
      <w:r/>
    </w:p>
    <w:p>
      <w:r/>
      <w:r>
        <w:t>That matters because social attitudes are rarely shaped by statistics alone. When an issue becomes a badge of political belonging, people may respond not just to the policy itself but to the movements, slogans and institutions they believe it represents. In other words, the argument can become bigger than marriage.</w:t>
      </w:r>
      <w:r/>
    </w:p>
    <w:p>
      <w:pPr>
        <w:pStyle w:val="Heading2"/>
      </w:pPr>
      <w:r>
        <w:t>Has the wider culture war changed the conversation?</w:t>
      </w:r>
      <w:r/>
    </w:p>
    <w:p>
      <w:r/>
      <w:r>
        <w:t>Critics such as Kirchick argue that the public's earlier live-and-let-live attitude has been replaced by demands for public affirmation. Supporters of LGBTQ+ rights, meanwhile, say visibility and inclusion are necessary because legal equality doesn't automatically remove discrimination.</w:t>
      </w:r>
      <w:r/>
    </w:p>
    <w:p>
      <w:r/>
      <w:r>
        <w:t>The tension has intensified as debates over transgender healthcare, school policies, sport and single-sex spaces have been folded into the same political conversation. Gallup's polling on LGBTQ+ issues suggests that Americans are not moving uniformly: some questions retain broad support, while others produce much more uncertainty and disagreement.</w:t>
      </w:r>
      <w:r/>
    </w:p>
    <w:p>
      <w:r/>
      <w:r>
        <w:t>That's an important distinction. A voter may support same-sex marriage while opposing particular policies concerning children or gender identity. Yet political campaigns and social media often package those separate questions together, making it harder for the public to express a nuanced view.</w:t>
      </w:r>
      <w:r/>
    </w:p>
    <w:p>
      <w:pPr>
        <w:pStyle w:val="Heading2"/>
      </w:pPr>
      <w:r>
        <w:t>The long-term picture is more complicated</w:t>
      </w:r>
      <w:r/>
    </w:p>
    <w:p>
      <w:r/>
      <w:r>
        <w:t>The recent decline shouldn't obscure how far opinion has travelled. Gallup's historical polling shows that support for same-sex marriage was far lower in the early 2000s, before rising through the 2010s and reaching record territory in the early 2020s.</w:t>
      </w:r>
      <w:r/>
    </w:p>
    <w:p>
      <w:r/>
      <w:r>
        <w:t>The Supreme Court's 2015 ruling in Obergefell v. Hodges helped cement marriage equality in law, but public attitudes had already been changing for years. Gallup reported strong support in the period around the ruling, with majorities across much of the country viewing same-sex marriage more favourably than they had in previous decades.</w:t>
      </w:r>
      <w:r/>
    </w:p>
    <w:p>
      <w:r/>
      <w:r>
        <w:t>So the current numbers look more like a retreat from a high point than a return to the past. That distinction matters. A 65 per cent majority is still politically meaningful, even if the trend line has become less comfortable for advocates.</w:t>
      </w:r>
      <w:r/>
    </w:p>
    <w:p>
      <w:pPr>
        <w:pStyle w:val="Heading2"/>
      </w:pPr>
      <w:r>
        <w:t>What should readers make of the polling?</w:t>
      </w:r>
      <w:r/>
    </w:p>
    <w:p>
      <w:r/>
      <w:r>
        <w:t>The safest conclusion is that support for same-sex marriage remains substantial, but its political foundations are less secure than they appeared a few years ago. Gallup's results point to a combination of partisan polarisation, issue fatigue and spillover from other cultural disputes.</w:t>
      </w:r>
      <w:r/>
    </w:p>
    <w:p>
      <w:r/>
      <w:r>
        <w:t>For campaigners, the practical lesson is equally awkward: public opinion may respond better to arguments about stable relationships and equal treatment than to sweeping claims that leave little room for disagreement. For voters, it is worth separating marriage equality from every other issue appearing under the LGBTQ+ umbrella.</w:t>
      </w:r>
      <w:r/>
    </w:p>
    <w:p>
      <w:r/>
      <w:r>
        <w:t>Numbers can identify a shift, but they can't explain every motive behind it. That requires looking beyond the loudest television segment or social-media reaction and paying attention to the full trend.</w:t>
      </w:r>
      <w:r/>
    </w:p>
    <w:p>
      <w:r/>
      <w:r>
        <w:t>It's a warning about polarisation, not proof that public opinion has returned to square one.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0">
        <w:r>
          <w:rPr>
            <w:color w:val="0000EE"/>
            <w:u w:val="single"/>
          </w:rPr>
          <w:t>[2]</w:t>
        </w:r>
      </w:hyperlink>
      <w:r>
        <w:t xml:space="preserve">, </w:t>
      </w:r>
      <w:hyperlink r:id="rId12">
        <w:r>
          <w:rPr>
            <w:color w:val="0000EE"/>
            <w:u w:val="single"/>
          </w:rPr>
          <w:t>[3]</w:t>
        </w:r>
      </w:hyperlink>
      <w:r>
        <w:t xml:space="preserve">- Paragraph 3: </w:t>
      </w:r>
      <w:hyperlink r:id="rId9">
        <w:r>
          <w:rPr>
            <w:color w:val="0000EE"/>
            <w:u w:val="single"/>
          </w:rPr>
          <w:t>[1]</w:t>
        </w:r>
      </w:hyperlink>
      <w:r>
        <w:t xml:space="preserve">, </w:t>
      </w:r>
      <w:hyperlink r:id="rId10">
        <w:r>
          <w:rPr>
            <w:color w:val="0000EE"/>
            <w:u w:val="single"/>
          </w:rPr>
          <w:t>[2]</w:t>
        </w:r>
      </w:hyperlink>
      <w:r>
        <w:t xml:space="preserve">- Paragraph 4: </w:t>
      </w:r>
      <w:hyperlink r:id="rId10">
        <w:r>
          <w:rPr>
            <w:color w:val="0000EE"/>
            <w:u w:val="single"/>
          </w:rPr>
          <w:t>[2]</w:t>
        </w:r>
      </w:hyperlink>
      <w:r>
        <w:t xml:space="preserve">, </w:t>
      </w:r>
      <w:hyperlink r:id="rId13">
        <w:r>
          <w:rPr>
            <w:color w:val="0000EE"/>
            <w:u w:val="single"/>
          </w:rPr>
          <w:t>[7]</w:t>
        </w:r>
      </w:hyperlink>
      <w:r>
        <w:t xml:space="preserve">- Paragraph 5: </w:t>
      </w:r>
      <w:hyperlink r:id="rId10">
        <w:r>
          <w:rPr>
            <w:color w:val="0000EE"/>
            <w:u w:val="single"/>
          </w:rPr>
          <w:t>[2]</w:t>
        </w:r>
      </w:hyperlink>
      <w:r>
        <w:t xml:space="preserve">, </w:t>
      </w:r>
      <w:hyperlink r:id="rId13">
        <w:r>
          <w:rPr>
            <w:color w:val="0000EE"/>
            <w:u w:val="single"/>
          </w:rPr>
          <w:t>[7]</w:t>
        </w:r>
      </w:hyperlink>
      <w:r>
        <w:t xml:space="preserve">- Paragraph 6: </w:t>
      </w:r>
      <w:hyperlink r:id="rId9">
        <w:r>
          <w:rPr>
            <w:color w:val="0000EE"/>
            <w:u w:val="single"/>
          </w:rPr>
          <w:t>[1]</w:t>
        </w:r>
      </w:hyperlink>
      <w:r>
        <w:t xml:space="preserve">, </w:t>
      </w:r>
      <w:hyperlink r:id="rId10">
        <w:r>
          <w:rPr>
            <w:color w:val="0000EE"/>
            <w:u w:val="single"/>
          </w:rPr>
          <w:t>[2]</w:t>
        </w:r>
      </w:hyperlink>
      <w:r>
        <w:t xml:space="preserve">- Paragraph 7: </w:t>
      </w:r>
      <w:hyperlink r:id="rId10">
        <w:r>
          <w:rPr>
            <w:color w:val="0000EE"/>
            <w:u w:val="single"/>
          </w:rPr>
          <w:t>[2]</w:t>
        </w:r>
      </w:hyperlink>
      <w:r>
        <w:t xml:space="preserve">, </w:t>
      </w:r>
      <w:hyperlink r:id="rId11">
        <w:r>
          <w:rPr>
            <w:color w:val="0000EE"/>
            <w:u w:val="single"/>
          </w:rPr>
          <w:t>[4]</w:t>
        </w:r>
      </w:hyperlink>
      <w:r>
        <w:t xml:space="preserve">- Paragraph 8: </w:t>
      </w:r>
      <w:hyperlink r:id="rId10">
        <w:r>
          <w:rPr>
            <w:color w:val="0000EE"/>
            <w:u w:val="single"/>
          </w:rPr>
          <w:t>[2]</w:t>
        </w:r>
      </w:hyperlink>
      <w:r>
        <w:t xml:space="preserve">, </w:t>
      </w:r>
      <w:hyperlink r:id="rId12">
        <w:r>
          <w:rPr>
            <w:color w:val="0000EE"/>
            <w:u w:val="single"/>
          </w:rPr>
          <w:t>[3]</w:t>
        </w:r>
      </w:hyperlink>
      <w:r>
        <w:t xml:space="preserve">- Paragraph 9: </w:t>
      </w:r>
      <w:hyperlink r:id="rId14">
        <w:r>
          <w:rPr>
            <w:color w:val="0000EE"/>
            <w:u w:val="single"/>
          </w:rPr>
          <w:t>[5]</w:t>
        </w:r>
      </w:hyperlink>
      <w:r>
        <w:t xml:space="preserve">, </w:t>
      </w:r>
      <w:hyperlink r:id="rId15">
        <w:r>
          <w:rPr>
            <w:color w:val="0000EE"/>
            <w:u w:val="single"/>
          </w:rPr>
          <w:t>[6]</w:t>
        </w:r>
      </w:hyperlink>
      <w:r>
        <w:t xml:space="preserve">- Paragraph 10: </w:t>
      </w:r>
      <w:hyperlink r:id="rId12">
        <w:r>
          <w:rPr>
            <w:color w:val="0000EE"/>
            <w:u w:val="single"/>
          </w:rPr>
          <w:t>[3]</w:t>
        </w:r>
      </w:hyperlink>
      <w:r>
        <w:t xml:space="preserve">, </w:t>
      </w:r>
      <w:hyperlink r:id="rId14">
        <w:r>
          <w:rPr>
            <w:color w:val="0000EE"/>
            <w:u w:val="single"/>
          </w:rPr>
          <w:t>[5]</w:t>
        </w:r>
      </w:hyperlink>
      <w:r>
        <w:t xml:space="preserve">- Paragraph 11: </w:t>
      </w:r>
      <w:hyperlink r:id="rId10">
        <w:r>
          <w:rPr>
            <w:color w:val="0000EE"/>
            <w:u w:val="single"/>
          </w:rPr>
          <w:t>[2]</w:t>
        </w:r>
      </w:hyperlink>
      <w:r>
        <w:t xml:space="preserve">, </w:t>
      </w:r>
      <w:hyperlink r:id="rId11">
        <w:r>
          <w:rPr>
            <w:color w:val="0000EE"/>
            <w:u w:val="single"/>
          </w:rPr>
          <w:t>[4]</w:t>
        </w:r>
      </w:hyperlink>
      <w:r>
        <w:t xml:space="preserve">- Paragraph 12: </w:t>
      </w:r>
      <w:hyperlink r:id="rId10">
        <w:r>
          <w:rPr>
            <w:color w:val="0000EE"/>
            <w:u w:val="single"/>
          </w:rPr>
          <w:t>[2]</w:t>
        </w:r>
      </w:hyperlink>
      <w:r>
        <w:t xml:space="preserve">, </w:t>
      </w:r>
      <w:hyperlink r:id="rId13">
        <w:r>
          <w:rPr>
            <w:color w:val="0000EE"/>
            <w:u w:val="single"/>
          </w:rPr>
          <w:t>[7]</w:t>
        </w:r>
      </w:hyperlink>
      <w:r>
        <w:t xml:space="preserve">- Paragraph 13: </w:t>
      </w:r>
      <w:hyperlink r:id="rId10">
        <w:r>
          <w:rPr>
            <w:color w:val="0000EE"/>
            <w:u w:val="single"/>
          </w:rPr>
          <w:t>[2]</w:t>
        </w:r>
      </w:hyperlink>
      <w:r>
        <w:t xml:space="preserve">, </w:t>
      </w:r>
      <w:hyperlink r:id="rId12">
        <w:r>
          <w:rPr>
            <w:color w:val="0000EE"/>
            <w:u w:val="single"/>
          </w:rPr>
          <w:t>[3]</w:t>
        </w:r>
      </w:hyperlink>
      <w:r>
        <w:t xml:space="preserve">- Paragraph 14: </w:t>
      </w:r>
      <w:hyperlink r:id="rId14">
        <w:r>
          <w:rPr>
            <w:color w:val="0000EE"/>
            <w:u w:val="single"/>
          </w:rPr>
          <w:t>[5]</w:t>
        </w:r>
      </w:hyperlink>
      <w:r>
        <w:t xml:space="preserve">, </w:t>
      </w:r>
      <w:hyperlink r:id="rId15">
        <w:r>
          <w:rPr>
            <w:color w:val="0000EE"/>
            <w:u w:val="single"/>
          </w:rPr>
          <w:t>[6]</w:t>
        </w:r>
      </w:hyperlink>
      <w:r>
        <w:t xml:space="preserve">- Paragraph 15: </w:t>
      </w:r>
      <w:hyperlink r:id="rId10">
        <w:r>
          <w:rPr>
            <w:color w:val="0000EE"/>
            <w:u w:val="single"/>
          </w:rPr>
          <w:t>[2]</w:t>
        </w:r>
      </w:hyperlink>
      <w:r>
        <w:t xml:space="preserve">, </w:t>
      </w:r>
      <w:hyperlink r:id="rId13">
        <w:r>
          <w:rPr>
            <w:color w:val="0000EE"/>
            <w:u w:val="single"/>
          </w:rPr>
          <w:t>[7]</w:t>
        </w:r>
      </w:hyperlink>
      <w:r>
        <w:t xml:space="preserve">- Paragraph 16: </w:t>
      </w:r>
      <w:hyperlink r:id="rId10">
        <w:r>
          <w:rPr>
            <w:color w:val="0000EE"/>
            <w:u w:val="single"/>
          </w:rPr>
          <w:t>[2]</w:t>
        </w:r>
      </w:hyperlink>
      <w:r>
        <w:t xml:space="preserve">, </w:t>
      </w:r>
      <w:hyperlink r:id="rId11">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https://twitchy.com/warren-squire/2026/09/27/gay-atlantic-writer-is-tired-of-lgbtq-trans-virtue-signaling-bill-maher-n2432735</w:t>
        </w:r>
      </w:hyperlink>
      <w:r>
        <w:t xml:space="preserve"> - Please view link - unable to able to access data</w:t>
      </w:r>
      <w:r/>
    </w:p>
    <w:p>
      <w:pPr>
        <w:pStyle w:val="ListNumber"/>
        <w:spacing w:line="240" w:lineRule="auto"/>
        <w:ind w:left="720"/>
      </w:pPr>
      <w:r/>
      <w:hyperlink r:id="rId10">
        <w:r>
          <w:rPr>
            <w:color w:val="0000EE"/>
            <w:u w:val="single"/>
          </w:rPr>
          <w:t>https://news.gallup.com/poll/710810/support-lgbtq-issues-remains-down-peak.aspx</w:t>
        </w:r>
      </w:hyperlink>
      <w:r>
        <w:t xml:space="preserve"> - A Gallup poll from June 2026 indicates that support for LGBTQ+ issues in the U.S. has declined from its peak. Specifically, approval of same-sex marriage has decreased by six percentage points since 2022-2023, with current support at 65%. The percentage viewing gay or lesbian relations as morally acceptable has also dropped to 62%, the lowest since 2016. The decline is notably significant among Republicans, whose support has fallen from 55% in 2021 to 37% in 2026. Democrats' views remain largely unchanged, with 87% in favour of same-sex marriage.</w:t>
      </w:r>
      <w:r/>
    </w:p>
    <w:p>
      <w:pPr>
        <w:pStyle w:val="ListNumber"/>
        <w:spacing w:line="240" w:lineRule="auto"/>
        <w:ind w:left="720"/>
      </w:pPr>
      <w:r/>
      <w:hyperlink r:id="rId12">
        <w:r>
          <w:rPr>
            <w:color w:val="0000EE"/>
            <w:u w:val="single"/>
          </w:rPr>
          <w:t>https://news.gallup.com/poll/506636/sex-marriage-support-holds-high.aspx</w:t>
        </w:r>
      </w:hyperlink>
      <w:r>
        <w:t xml:space="preserve"> - A Gallup poll from June 2023 shows that 71% of Americans support legal same-sex marriage, matching the previous high recorded in 2022. Support is lowest among Republicans (49%) and weekly churchgoers (41%). Young adults and Democrats are among the groups most supportive of gay marriage. The data highlights a steady increase in support over the past decade, with same-sex marriage becoming legal nationwide after the Supreme Court's 2015 Obergefell decision.</w:t>
      </w:r>
      <w:r/>
    </w:p>
    <w:p>
      <w:pPr>
        <w:pStyle w:val="ListNumber"/>
        <w:spacing w:line="240" w:lineRule="auto"/>
        <w:ind w:left="720"/>
      </w:pPr>
      <w:r/>
      <w:hyperlink r:id="rId11">
        <w:r>
          <w:rPr>
            <w:color w:val="0000EE"/>
            <w:u w:val="single"/>
          </w:rPr>
          <w:t>https://news.gallup.com/poll/646202/sex-relations-marriage-supported.aspx</w:t>
        </w:r>
      </w:hyperlink>
      <w:r>
        <w:t xml:space="preserve"> - A Gallup poll from June 2024 reveals that 69% of Americans believe same-sex marriage should be legal, and 64% view gay or lesbian relations as morally acceptable. Both figures have been consistently above 50% since the early 2010s. The recent halt in the upward trend reflects leveling support among Democrats and independents, while Republican support has dipped slightly. The data underscores the evolving attitudes towards same-sex marriage and LGBTQ+ rights in the U.S.</w:t>
      </w:r>
      <w:r/>
    </w:p>
    <w:p>
      <w:pPr>
        <w:pStyle w:val="ListNumber"/>
        <w:spacing w:line="240" w:lineRule="auto"/>
        <w:ind w:left="720"/>
      </w:pPr>
      <w:r/>
      <w:hyperlink r:id="rId14">
        <w:r>
          <w:rPr>
            <w:color w:val="0000EE"/>
            <w:u w:val="single"/>
          </w:rPr>
          <w:t>https://news.gallup.com/poll/393197/same-sex-marriage-support-inches-new-high.aspx</w:t>
        </w:r>
      </w:hyperlink>
      <w:r>
        <w:t xml:space="preserve"> - A Gallup poll from June 2022 indicates that 71% of Americans support legal same-sex marriage, marking a new high. Support is lowest among weekly churchgoers (40%) and Republicans (42%). The data shows a gradual increase in support over the past two decades, with same-sex marriage becoming legal nationwide after the Supreme Court's 2015 Obergefell decision. The trend highlights a significant shift in public opinion regarding same-sex marriage in the U.S.</w:t>
      </w:r>
      <w:r/>
    </w:p>
    <w:p>
      <w:pPr>
        <w:pStyle w:val="ListNumber"/>
        <w:spacing w:line="240" w:lineRule="auto"/>
        <w:ind w:left="720"/>
      </w:pPr>
      <w:r/>
      <w:hyperlink r:id="rId15">
        <w:r>
          <w:rPr>
            <w:color w:val="0000EE"/>
            <w:u w:val="single"/>
          </w:rPr>
          <w:t>https://news.gallup.com/poll/117328/marriage.aspx%22acceptance%20of%20same-sex%20marriage</w:t>
        </w:r>
      </w:hyperlink>
      <w:r>
        <w:t xml:space="preserve"> - A Gallup poll from May 2026 shows that 65% of Americans support legal same-sex marriage, a slight decrease from 68% in 2025. The data highlights a steady increase in support over the past two decades, with same-sex marriage becoming legal nationwide after the Supreme Court's 2015 Obergefell decision. The trend underscores the evolving attitudes towards same-sex marriage in the U.S.</w:t>
      </w:r>
      <w:r/>
    </w:p>
    <w:p>
      <w:pPr>
        <w:pStyle w:val="ListNumber"/>
        <w:spacing w:line="240" w:lineRule="auto"/>
        <w:ind w:left="720"/>
      </w:pPr>
      <w:r/>
      <w:hyperlink r:id="rId13">
        <w:r>
          <w:rPr>
            <w:color w:val="0000EE"/>
            <w:u w:val="single"/>
          </w:rPr>
          <w:t>https://news.gallup.com/poll/691139/record-party-divide-years-sex-marriage-ruling.aspx</w:t>
        </w:r>
      </w:hyperlink>
      <w:r>
        <w:t xml:space="preserve"> - A Gallup poll from May 2025 reveals that 68% of Americans support same-sex marriage, a decade after the Supreme Court's Obergefell v. Hodges ruling. The data shows a record party divide, with Democrats' support rising to 88% and Republicans' support dropping to 37%. The trend highlights the evolving political landscape regarding same-sex marriage in the U.S.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twitchy.com/warren-squire/2026/09/27/gay-atlantic-writer-is-tired-of-lgbtq-trans-virtue-signaling-bill-maher-n2432735" TargetMode="External"/><Relationship Id="rId10" Type="http://schemas.openxmlformats.org/officeDocument/2006/relationships/hyperlink" Target="https://news.gallup.com/poll/710810/support-lgbtq-issues-remains-down-peak.aspx" TargetMode="External"/><Relationship Id="rId11" Type="http://schemas.openxmlformats.org/officeDocument/2006/relationships/hyperlink" Target="https://news.gallup.com/poll/646202/sex-relations-marriage-supported.aspx" TargetMode="External"/><Relationship Id="rId12" Type="http://schemas.openxmlformats.org/officeDocument/2006/relationships/hyperlink" Target="https://news.gallup.com/poll/506636/sex-marriage-support-holds-high.aspx" TargetMode="External"/><Relationship Id="rId13" Type="http://schemas.openxmlformats.org/officeDocument/2006/relationships/hyperlink" Target="https://news.gallup.com/poll/691139/record-party-divide-years-sex-marriage-ruling.aspx" TargetMode="External"/><Relationship Id="rId14" Type="http://schemas.openxmlformats.org/officeDocument/2006/relationships/hyperlink" Target="https://news.gallup.com/poll/393197/same-sex-marriage-support-inches-new-high.aspx" TargetMode="External"/><Relationship Id="rId15" Type="http://schemas.openxmlformats.org/officeDocument/2006/relationships/hyperlink" Target="https://news.gallup.com/poll/117328/marriage.aspx%22acceptance%20of%20same-sex%20marriag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