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Peaceful CSD in Goerlitz Celebrates Queer Rights and Visibility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More than 750 people gathered in Goerlitz for a peaceful Christopher Street Day, with musician Danger Dan adding a personal note to the celebration. The event combined music, protest and solidarity, while police managed a smaller counter-demonstration and monitored arrivals across the German-Polish border.</w:t>
      </w:r>
      <w:r/>
    </w:p>
    <w:p>
      <w:pPr>
        <w:pStyle w:val="Heading2"/>
      </w:pPr>
      <w:r>
        <w:t>Essential Takeaways</w:t>
      </w:r>
      <w:r/>
      <w:r/>
    </w:p>
    <w:p>
      <w:pPr>
        <w:pStyle w:val="ListBullet"/>
        <w:spacing w:line="240" w:lineRule="auto"/>
        <w:ind w:left="720"/>
      </w:pPr>
      <w:r/>
      <w:r>
        <w:rPr>
          <w:b/>
        </w:rPr>
        <w:t>Strong turnout:</w:t>
      </w:r>
      <w:r>
        <w:t xml:space="preserve"> More than 750 people joined the CSD demonstration in Goerlitz.</w:t>
      </w:r>
      <w:r/>
    </w:p>
    <w:p>
      <w:pPr>
        <w:pStyle w:val="ListBullet"/>
        <w:spacing w:line="240" w:lineRule="auto"/>
        <w:ind w:left="720"/>
      </w:pPr>
      <w:r/>
      <w:r>
        <w:rPr>
          <w:b/>
        </w:rPr>
        <w:t>Peaceful event:</w:t>
      </w:r>
      <w:r>
        <w:t xml:space="preserve"> Police reported no violence or physical clashes during the main gathering.</w:t>
      </w:r>
      <w:r/>
    </w:p>
    <w:p>
      <w:pPr>
        <w:pStyle w:val="ListBullet"/>
        <w:spacing w:line="240" w:lineRule="auto"/>
        <w:ind w:left="720"/>
      </w:pPr>
      <w:r/>
      <w:r>
        <w:rPr>
          <w:b/>
        </w:rPr>
        <w:t>Personal performance:</w:t>
      </w:r>
      <w:r>
        <w:t xml:space="preserve"> Danger Dan performed a song about a past relationship with a former boyfriend.</w:t>
      </w:r>
      <w:r/>
    </w:p>
    <w:p>
      <w:pPr>
        <w:pStyle w:val="ListBullet"/>
        <w:spacing w:line="240" w:lineRule="auto"/>
        <w:ind w:left="720"/>
      </w:pPr>
      <w:r/>
      <w:r>
        <w:rPr>
          <w:b/>
        </w:rPr>
        <w:t>Smaller counter-protest:</w:t>
      </w:r>
      <w:r>
        <w:t xml:space="preserve"> Around 65 people attended the opposing demonstration.</w:t>
      </w:r>
      <w:r/>
    </w:p>
    <w:p>
      <w:pPr>
        <w:pStyle w:val="ListBullet"/>
        <w:spacing w:line="240" w:lineRule="auto"/>
        <w:ind w:left="720"/>
      </w:pPr>
      <w:r/>
      <w:r>
        <w:rPr>
          <w:b/>
        </w:rPr>
        <w:t>Police presence:</w:t>
      </w:r>
      <w:r>
        <w:t xml:space="preserve"> German and Polish officers helped keep the groups apart, particularly around the railway station.</w:t>
      </w:r>
      <w:r/>
      <w:r/>
    </w:p>
    <w:p>
      <w:pPr>
        <w:pStyle w:val="Heading2"/>
      </w:pPr>
      <w:r>
        <w:t>A colourful CSD drew hundreds to Goerlitz</w:t>
      </w:r>
      <w:r/>
    </w:p>
    <w:p>
      <w:r/>
      <w:r>
        <w:t>Goerlitz's fifth Christopher Street Day brought more than 750 people into the city in a show of support for queer rights. The mood remained celebratory and calm, with music, speeches and the bright, determined energy that makes Pride events feel both public and personal.</w:t>
      </w:r>
      <w:r/>
    </w:p>
    <w:p>
      <w:r/>
      <w:r>
        <w:t>According to Stern, police described the demonstration as peaceful throughout. There were no reported assaults or clashes, a reassuring outcome for organisers and attendees alike, particularly as queer events across Europe continue to require careful security planning.</w:t>
      </w:r>
      <w:r/>
    </w:p>
    <w:p>
      <w:r/>
      <w:r>
        <w:t>The gathering was more than a party, though. It offered a visible reminder that queer people and their allies want to be seen, heard and treated equally in everyday life, not only during Pride season.</w:t>
      </w:r>
      <w:r/>
    </w:p>
    <w:p>
      <w:pPr>
        <w:pStyle w:val="Heading2"/>
      </w:pPr>
      <w:r>
        <w:t>Danger Dan makes a personal statement on stage</w:t>
      </w:r>
      <w:r/>
    </w:p>
    <w:p>
      <w:r/>
      <w:r>
        <w:t>The day's most talked-about appearance came from German musician Danger Dan. He performed a song about his relationship with a former boyfriend, reportedly giving the track its first public airing.</w:t>
      </w:r>
      <w:r/>
    </w:p>
    <w:p>
      <w:r/>
      <w:r>
        <w:t>That choice carried an emotional edge. The musician said he hadn't treated that relationship as equally as his heterosexual partnerships, and described the performance as a kind of retrospective coming-out. It was an unusually candid moment for a public stage, and one that connected private regret with public solidarity.</w:t>
      </w:r>
      <w:r/>
    </w:p>
    <w:p>
      <w:r/>
      <w:r>
        <w:t>He also linked his appearance to threats against queer events from extremist groups. His message was direct: he wasn't merely expressing support from the sidelines, but identifying himself with the community.</w:t>
      </w:r>
      <w:r/>
    </w:p>
    <w:p>
      <w:pPr>
        <w:pStyle w:val="Heading2"/>
      </w:pPr>
      <w:r>
        <w:t>A counter-demonstration brought extra tension</w:t>
      </w:r>
      <w:r/>
    </w:p>
    <w:p>
      <w:r/>
      <w:r>
        <w:t>Around 65 people attended a counter-demonstration, creating the sort of logistical challenge that can quickly change the atmosphere around a large public event. Police recorded seven alleged breaches of Germany's ban on face coverings among that group and began an investigation over suspected incitement.</w:t>
      </w:r>
      <w:r/>
    </w:p>
    <w:p>
      <w:r/>
      <w:r>
        <w:t>Officers also reported three face-covering violations during the CSD procession. In one case, police filed a complaint over suspected damage to property affecting the public.</w:t>
      </w:r>
      <w:r/>
    </w:p>
    <w:p>
      <w:r/>
      <w:r>
        <w:t>The figures show why Pride organisers and local authorities often prepare for more than crowd control. A cheerful parade may look effortless from the pavement, but keeping rival groups apart takes planning, patience and a sizeable police operation.</w:t>
      </w:r>
      <w:r/>
    </w:p>
    <w:p>
      <w:pPr>
        <w:pStyle w:val="Heading2"/>
      </w:pPr>
      <w:r>
        <w:t>How police kept the day under control</w:t>
      </w:r>
      <w:r/>
    </w:p>
    <w:p>
      <w:r/>
      <w:r>
        <w:t>Local officers were supported by riot police, colleagues from Chemnitz and the Federal Police. At Goerlitz railway station, the Federal Police separated the groups as people arrived and left, reducing the chance of confrontations at one of the busiest points in the city.</w:t>
      </w:r>
      <w:r/>
    </w:p>
    <w:p>
      <w:r/>
      <w:r>
        <w:t>Polish police also assisted on the other side of the border. That cross-border coordination matters in Goerlitz, where the city's close connection with Poland means a public event can involve movement between two countries as well as several local agencies.</w:t>
      </w:r>
      <w:r/>
    </w:p>
    <w:p>
      <w:r/>
      <w:r>
        <w:t>Stern's regional reporting has recently highlighted other serious incidents in Goerlitz, from emergency call-outs to investigations following a house collapse. Against that backdrop, the CSD's peaceful conclusion stands out as a positive example of public cooperation and careful policing.</w:t>
      </w:r>
      <w:r/>
    </w:p>
    <w:p>
      <w:pPr>
        <w:pStyle w:val="Heading2"/>
      </w:pPr>
      <w:r>
        <w:t>Why peaceful Pride events still matter</w:t>
      </w:r>
      <w:r/>
    </w:p>
    <w:p>
      <w:r/>
      <w:r>
        <w:t>A calm event isn't a minor detail. It means people could march, listen to music and spend time together without violence overshadowing the message. For anyone attending with nerves, family concerns or a first-time sense of visibility, that atmosphere can make all the difference.</w:t>
      </w:r>
      <w:r/>
    </w:p>
    <w:p>
      <w:r/>
      <w:r>
        <w:t>Danger Dan's appearance added another layer, turning a standard festival booking into a moment of openness. Personal stories can cut through slogans, especially when they acknowledge the complicated ways people learn to understand their own relationships and identities.</w:t>
      </w:r>
      <w:r/>
    </w:p>
    <w:p>
      <w:r/>
      <w:r>
        <w:t>Goerlitz's CSD shows that visibility can be both joyful and serious. The music may draw the crowd, but the shared feeling of belonging is what keeps people coming back.</w:t>
      </w:r>
      <w:r/>
    </w:p>
    <w:p>
      <w:r/>
      <w:r>
        <w:t>A peaceful Pride is powerful, especially when it makes room for both celebration and courage.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[1]</w:t>
        </w:r>
      </w:hyperlink>
      <w:r>
        <w:t xml:space="preserve">- Paragraph 2: </w:t>
      </w:r>
      <w:hyperlink r:id="rId9">
        <w:r>
          <w:rPr>
            <w:color w:val="0000EE"/>
            <w:u w:val="single"/>
          </w:rPr>
          <w:t>[1]</w:t>
        </w:r>
      </w:hyperlink>
      <w:r>
        <w:t xml:space="preserve">- Paragraph 3: </w:t>
      </w:r>
      <w:hyperlink r:id="rId9">
        <w:r>
          <w:rPr>
            <w:color w:val="0000EE"/>
            <w:u w:val="single"/>
          </w:rPr>
          <w:t>[1]</w:t>
        </w:r>
      </w:hyperlink>
      <w:r>
        <w:t xml:space="preserve">- Paragraph 4: </w:t>
      </w:r>
      <w:hyperlink r:id="rId9">
        <w:r>
          <w:rPr>
            <w:color w:val="0000EE"/>
            <w:u w:val="single"/>
          </w:rPr>
          <w:t>[1]</w:t>
        </w:r>
      </w:hyperlink>
      <w:r>
        <w:t xml:space="preserve">- Paragraph 5: </w:t>
      </w:r>
      <w:hyperlink r:id="rId9">
        <w:r>
          <w:rPr>
            <w:color w:val="0000EE"/>
            <w:u w:val="single"/>
          </w:rPr>
          <w:t>[1]</w:t>
        </w:r>
      </w:hyperlink>
      <w:r>
        <w:t xml:space="preserve">- Paragraph 6: </w:t>
      </w:r>
      <w:hyperlink r:id="rId9">
        <w:r>
          <w:rPr>
            <w:color w:val="0000EE"/>
            <w:u w:val="single"/>
          </w:rPr>
          <w:t>[1]</w:t>
        </w:r>
      </w:hyperlink>
      <w:r>
        <w:t xml:space="preserve">- Paragraph 7: </w:t>
      </w:r>
      <w:hyperlink r:id="rId9">
        <w:r>
          <w:rPr>
            <w:color w:val="0000EE"/>
            <w:u w:val="single"/>
          </w:rPr>
          <w:t>[1]</w:t>
        </w:r>
      </w:hyperlink>
      <w:r>
        <w:t xml:space="preserve">- Paragraph 8: </w:t>
      </w:r>
      <w:hyperlink r:id="rId9">
        <w:r>
          <w:rPr>
            <w:color w:val="0000EE"/>
            <w:u w:val="single"/>
          </w:rPr>
          <w:t>[1]</w:t>
        </w:r>
      </w:hyperlink>
      <w:r>
        <w:t xml:space="preserve">- Paragraph 9: </w:t>
      </w:r>
      <w:hyperlink r:id="rId9">
        <w:r>
          <w:rPr>
            <w:color w:val="0000EE"/>
            <w:u w:val="single"/>
          </w:rPr>
          <w:t>[1]</w:t>
        </w:r>
      </w:hyperlink>
      <w:r>
        <w:t xml:space="preserve">- Paragraph 10: </w:t>
      </w:r>
      <w:hyperlink r:id="rId9">
        <w:r>
          <w:rPr>
            <w:color w:val="0000EE"/>
            <w:u w:val="single"/>
          </w:rPr>
          <w:t>[1]</w:t>
        </w:r>
      </w:hyperlink>
      <w:r>
        <w:t xml:space="preserve">- Paragraph 11: </w:t>
      </w:r>
      <w:hyperlink r:id="rId9">
        <w:r>
          <w:rPr>
            <w:color w:val="0000EE"/>
            <w:u w:val="single"/>
          </w:rPr>
          <w:t>[1]</w:t>
        </w:r>
      </w:hyperlink>
      <w:r>
        <w:t xml:space="preserve">- Paragraph 12: </w:t>
      </w:r>
      <w:hyperlink r:id="rId9">
        <w:r>
          <w:rPr>
            <w:color w:val="0000EE"/>
            <w:u w:val="single"/>
          </w:rPr>
          <w:t>[1]</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https://www.stern.de/gesellschaft/regional/sachsen/demo-fuer-queere-rechte--mit-musikstar-auftritt--friedliche-csd-party-in-goerlitz-38313432.html</w:t>
        </w:r>
      </w:hyperlink>
      <w:r>
        <w:t xml:space="preserve"> - Please view link - unable to able to access data</w:t>
      </w:r>
      <w:r/>
    </w:p>
    <w:p>
      <w:pPr>
        <w:pStyle w:val="ListNumber"/>
        <w:spacing w:line="240" w:lineRule="auto"/>
        <w:ind w:left="720"/>
      </w:pPr>
      <w:r/>
      <w:hyperlink r:id="rId10">
        <w:r>
          <w:rPr>
            <w:color w:val="0000EE"/>
            <w:u w:val="single"/>
          </w:rPr>
          <w:t>https://www.stern.de/gesellschaft/regional/sachsen/verkehrsverstoss--kultusminister-clemens-wegen-verkehrsdelikt-vor-gericht-37495896.html</w:t>
        </w:r>
      </w:hyperlink>
      <w:r>
        <w:t xml:space="preserve"> - Sachsens Kultusminister Conrad Clemens (CDU) is scheduled to appear before the Amtsgericht Weißwasser on June 9, 2026, to answer for a traffic violation. In September 2023, while serving as State Secretary and Plenipotentiary of the Free State of Saxony to the federal government, Clemens was caught speeding at 81 km/h in a 30 km/h zone in Krauschwitz, near a senior citizens' residence. He admitted to the speeding and acknowledged it as a mistake. The case has progressed to a criminal trial, with the court proposing to dismiss the case if Clemens pays a fine of €10,000, attends a traffic education seminar, and provides traffic education to students. The public prosecutor's office did not accept this offer, leading to the upcoming trial.</w:t>
      </w:r>
      <w:r/>
    </w:p>
    <w:p>
      <w:pPr>
        <w:pStyle w:val="ListNumber"/>
        <w:spacing w:line="240" w:lineRule="auto"/>
        <w:ind w:left="720"/>
      </w:pPr>
      <w:r/>
      <w:hyperlink r:id="rId11">
        <w:r>
          <w:rPr>
            <w:color w:val="0000EE"/>
            <w:u w:val="single"/>
          </w:rPr>
          <w:t>https://www.stern.de/gesellschaft/regional/sachsen/notfaelle--mann-laeuft-mit-machete-durch-goerlitz---polizeieinsatz-37289544.html</w:t>
        </w:r>
      </w:hyperlink>
      <w:r>
        <w:t xml:space="preserve"> - A 49-year-old man was arrested in Görlitz after walking through the city centre with a machete, prompting a police intervention. Several witnesses reported the incident to the police. The man was medically treated and taken to a hospital. A psychological emergency situation cannot currently be ruled out. Prior to this, there had been a physical altercation with a 43-year-old man, but the machete did not appear to play a role in that incident.</w:t>
      </w:r>
      <w:r/>
    </w:p>
    <w:p>
      <w:pPr>
        <w:pStyle w:val="ListNumber"/>
        <w:spacing w:line="240" w:lineRule="auto"/>
        <w:ind w:left="720"/>
      </w:pPr>
      <w:r/>
      <w:hyperlink r:id="rId12">
        <w:r>
          <w:rPr>
            <w:color w:val="0000EE"/>
            <w:u w:val="single"/>
          </w:rPr>
          <w:t>https://www.stern.de/gesellschaft/regional/sachsen/hauseinsturz--ermittler-sichern-spuren-nach-hauseinsturz-in-goerlitz-37487954.html</w:t>
        </w:r>
      </w:hyperlink>
      <w:r>
        <w:t xml:space="preserve"> - Investigations continue three weeks after a house collapse in Görlitz that resulted in three fatalities. Forensic technicians and experts have begun securing evidence at the site. A specialist company was commissioned to assess the structural conditions on-site. The gable walls have now been secured. The rubble is being gradually removed and secured. An expert report has been commissioned to clarify the cause of the collapse. Additionally, the municipal utilities have received permission from the police to restore the gas supply to the houses between Emmerich- and Schillerstraße.</w:t>
      </w:r>
      <w:r/>
    </w:p>
    <w:p>
      <w:pPr>
        <w:pStyle w:val="ListNumber"/>
        <w:spacing w:line="240" w:lineRule="auto"/>
        <w:ind w:left="720"/>
      </w:pPr>
      <w:r/>
      <w:hyperlink r:id="rId13">
        <w:r>
          <w:rPr>
            <w:color w:val="0000EE"/>
            <w:u w:val="single"/>
          </w:rPr>
          <w:t>https://www.stern.de/gesellschaft/regional/sachsen/notfaelle--zwei-festnahmen-nach-hauseinsturz-in-goerlitz-37507588.html</w:t>
        </w:r>
      </w:hyperlink>
      <w:r>
        <w:t xml:space="preserve"> - Two individuals have been arrested in connection with the house collapse in Görlitz that resulted in three deaths. Police and public prosecutor's office are investigating the suspicion of causing an explosive gas explosion leading to death, in conjunction with negligent manslaughter. The suspects are a 27-year-old Polish national and a 33-year-old Afghan. Both men are already in pre-trial detention for other matters.</w:t>
      </w:r>
      <w:r/>
    </w:p>
    <w:p>
      <w:pPr>
        <w:pStyle w:val="ListNumber"/>
        <w:spacing w:line="240" w:lineRule="auto"/>
        <w:ind w:left="720"/>
      </w:pPr>
      <w:r/>
      <w:hyperlink r:id="rId14">
        <w:r>
          <w:rPr>
            <w:color w:val="0000EE"/>
            <w:u w:val="single"/>
          </w:rPr>
          <w:t>https://www.stern.de/gesellschaft/regional/sachsen/hauseinsturz-in-goerlitz--kamera-filmt-mutmassliche-flucht-des-tatverdaechtigen-37515518.html</w:t>
        </w:r>
      </w:hyperlink>
      <w:r>
        <w:t xml:space="preserve"> - Three weeks after the fatal house collapse in Görlitz, evidence suggests a criminal act. Video footage appears to show the suspected escape of one of the perpetrators. The footage has been secured and is being evaluated as part of the ongoing investigation into the cause of the collapse, which resulted in three fatalities.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tern.de/gesellschaft/regional/sachsen/demo-fuer-queere-rechte--mit-musikstar-auftritt--friedliche-csd-party-in-goerlitz-38313432.html" TargetMode="External"/><Relationship Id="rId10" Type="http://schemas.openxmlformats.org/officeDocument/2006/relationships/hyperlink" Target="https://www.stern.de/gesellschaft/regional/sachsen/verkehrsverstoss--kultusminister-clemens-wegen-verkehrsdelikt-vor-gericht-37495896.html" TargetMode="External"/><Relationship Id="rId11" Type="http://schemas.openxmlformats.org/officeDocument/2006/relationships/hyperlink" Target="https://www.stern.de/gesellschaft/regional/sachsen/notfaelle--mann-laeuft-mit-machete-durch-goerlitz---polizeieinsatz-37289544.html" TargetMode="External"/><Relationship Id="rId12" Type="http://schemas.openxmlformats.org/officeDocument/2006/relationships/hyperlink" Target="https://www.stern.de/gesellschaft/regional/sachsen/hauseinsturz--ermittler-sichern-spuren-nach-hauseinsturz-in-goerlitz-37487954.html" TargetMode="External"/><Relationship Id="rId13" Type="http://schemas.openxmlformats.org/officeDocument/2006/relationships/hyperlink" Target="https://www.stern.de/gesellschaft/regional/sachsen/notfaelle--zwei-festnahmen-nach-hauseinsturz-in-goerlitz-37507588.html" TargetMode="External"/><Relationship Id="rId14" Type="http://schemas.openxmlformats.org/officeDocument/2006/relationships/hyperlink" Target="https://www.stern.de/gesellschaft/regional/sachsen/hauseinsturz-in-goerlitz--kamera-filmt-mutmassliche-flucht-des-tatverdaechtigen-37515518.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