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Hair Removal Options for Transgender Women Facing Access Barriers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Transgender women seeking facial hair removal often face more than a cosmetic decision. A small US study highlights how stigma, cost and limited inclusive services can turn everyday grooming into a stressful routine, while medical guidance points to laser and electrolysis as important options. Understanding the choices and practical hurdles can make the process feel less daunting.</w:t>
      </w:r>
      <w:r/>
    </w:p>
    <w:p>
      <w:pPr>
        <w:pStyle w:val="Heading2"/>
      </w:pPr>
      <w:r>
        <w:t>Essential Takeaways</w:t>
      </w:r>
      <w:r/>
      <w:r/>
    </w:p>
    <w:p>
      <w:pPr>
        <w:pStyle w:val="ListBullet"/>
        <w:spacing w:line="240" w:lineRule="auto"/>
        <w:ind w:left="720"/>
      </w:pPr>
      <w:r/>
      <w:r>
        <w:rPr>
          <w:b/>
        </w:rPr>
        <w:t>The emotional toll is real:</w:t>
      </w:r>
      <w:r>
        <w:t xml:space="preserve"> Unwanted facial hair can affect confidence, safety and comfort in public.</w:t>
      </w:r>
      <w:r/>
    </w:p>
    <w:p>
      <w:pPr>
        <w:pStyle w:val="ListBullet"/>
        <w:spacing w:line="240" w:lineRule="auto"/>
        <w:ind w:left="720"/>
      </w:pPr>
      <w:r/>
      <w:r>
        <w:rPr>
          <w:b/>
        </w:rPr>
        <w:t>Permanent removal takes time:</w:t>
      </w:r>
      <w:r>
        <w:t xml:space="preserve"> Laser treatment and electrolysis usually require multiple appointments.</w:t>
      </w:r>
      <w:r/>
    </w:p>
    <w:p>
      <w:pPr>
        <w:pStyle w:val="ListBullet"/>
        <w:spacing w:line="240" w:lineRule="auto"/>
        <w:ind w:left="720"/>
      </w:pPr>
      <w:r/>
      <w:r>
        <w:rPr>
          <w:b/>
        </w:rPr>
        <w:t>Access isn't equal:</w:t>
      </w:r>
      <w:r>
        <w:t xml:space="preserve"> Cost, insurance rules and a shortage of trans-inclusive providers can create major delays.</w:t>
      </w:r>
      <w:r/>
    </w:p>
    <w:p>
      <w:pPr>
        <w:pStyle w:val="ListBullet"/>
        <w:spacing w:line="240" w:lineRule="auto"/>
        <w:ind w:left="720"/>
      </w:pPr>
      <w:r/>
      <w:r>
        <w:rPr>
          <w:b/>
        </w:rPr>
        <w:t>Choosing carefully matters:</w:t>
      </w:r>
      <w:r>
        <w:t xml:space="preserve"> Skin tone, hair colour, treatment area and medical history all influence the best option.</w:t>
      </w:r>
      <w:r/>
    </w:p>
    <w:p>
      <w:pPr>
        <w:pStyle w:val="ListBullet"/>
        <w:spacing w:line="240" w:lineRule="auto"/>
        <w:ind w:left="720"/>
      </w:pPr>
      <w:r/>
      <w:r>
        <w:rPr>
          <w:b/>
        </w:rPr>
        <w:t>A supportive clinic helps:</w:t>
      </w:r>
      <w:r>
        <w:t xml:space="preserve"> Respectful language, clear consent and private treatment can make a difficult experience easier.</w:t>
      </w:r>
      <w:r/>
      <w:r/>
    </w:p>
    <w:p>
      <w:pPr>
        <w:pStyle w:val="Heading2"/>
      </w:pPr>
      <w:r>
        <w:t>Hair removal can carry a heavy emotional burden</w:t>
      </w:r>
      <w:r/>
    </w:p>
    <w:p>
      <w:r/>
      <w:r>
        <w:t xml:space="preserve">For many transgender women, unwanted facial or body hair isn't simply an irritation. It can become a constant visual reminder of dysphoria, prompting hurried shaving before work, social plans or even a trip to the shops. The small US interview study found that participants described stigma, rejection and discrimination linked to visible hair, with some keeping razors or tweezers close at hand. According to the Journal of Interpersonal Violence, these pressures can shape both daily routines and wider wellbeing. </w:t>
      </w:r>
      <w:hyperlink r:id="rId9">
        <w:r>
          <w:rPr>
            <w:color w:val="0000EE"/>
            <w:u w:val="single"/>
          </w:rPr>
          <w:t>[5]</w:t>
        </w:r>
      </w:hyperlink>
      <w:r/>
    </w:p>
    <w:p>
      <w:r/>
      <w:r>
        <w:t xml:space="preserve">That helps explain why a smooth result may feel about far more than appearance. Facial hair can affect how someone expects to be read by strangers, and the fear of being misgendered can make ordinary public situations feel tense. HealthyWomen notes that transgender patients already encounter barriers in healthcare, so a service that feels cold or judgemental can quickly become one more place to avoid. </w:t>
      </w:r>
      <w:hyperlink r:id="rId10">
        <w:r>
          <w:rPr>
            <w:color w:val="0000EE"/>
            <w:u w:val="single"/>
          </w:rPr>
          <w:t>[2]</w:t>
        </w:r>
      </w:hyperlink>
      <w:r/>
    </w:p>
    <w:p>
      <w:pPr>
        <w:pStyle w:val="Heading2"/>
      </w:pPr>
      <w:r>
        <w:t>Laser or electrolysis? The choice depends on your hair and skin</w:t>
      </w:r>
      <w:r/>
    </w:p>
    <w:p>
      <w:r/>
      <w:r>
        <w:t xml:space="preserve">Laser hair removal uses concentrated light to target pigment in the hair follicle. It can reduce dark hair effectively over a series of sessions, although results vary with hair colour, skin tone, device type and hormonal changes. UCSF's transgender care guidance describes laser as a common option for reducing facial and body hair, while stressing that treatment is gradual rather than an instant fix. </w:t>
      </w:r>
      <w:hyperlink r:id="rId11">
        <w:r>
          <w:rPr>
            <w:color w:val="0000EE"/>
            <w:u w:val="single"/>
          </w:rPr>
          <w:t>[3]</w:t>
        </w:r>
      </w:hyperlink>
      <w:r/>
    </w:p>
    <w:p>
      <w:r/>
      <w:r>
        <w:t xml:space="preserve">Electrolysis works differently, treating individual follicles with an electrical current. It's slower, particularly for large areas, but it can be useful for lighter hairs that don't respond well to laser and is widely regarded as a permanent hair-removal method when follicles are successfully treated. Dermatology research has also examined the role of these treatments in gender-affirming care, although results and treatment plans vary from person to person. </w:t>
      </w:r>
      <w:hyperlink r:id="rId12">
        <w:r>
          <w:rPr>
            <w:color w:val="0000EE"/>
            <w:u w:val="single"/>
          </w:rPr>
          <w:t>[6]</w:t>
        </w:r>
      </w:hyperlink>
      <w:r/>
    </w:p>
    <w:p>
      <w:r/>
      <w:r>
        <w:t>A practical rule is to seek a properly trained practitioner who can explain the technology being used, carry out a suitable patch test and discuss realistic outcomes. Hair colour isn't the only consideration. Darker skin may need particular laser expertise and an appropriate device, because settings that are too aggressive can increase the risk of burns or pigment changes.</w:t>
      </w:r>
      <w:r/>
    </w:p>
    <w:p>
      <w:pPr>
        <w:pStyle w:val="Heading2"/>
      </w:pPr>
      <w:r>
        <w:t>Why access remains such a frustrating obstacle</w:t>
      </w:r>
      <w:r/>
    </w:p>
    <w:p>
      <w:r/>
      <w:r>
        <w:t xml:space="preserve">The study's participants reported several overlapping barriers, including repeated appointments, cost, clinician attitudes and a lack of services designed with transgender patients in mind. That combination can make treatment feel like an exhausting administrative project rather than a straightforward healthcare choice. The Centers for Disease Control and Prevention has highlighted broader disparities affecting transgender people, including unequal access to affirming healthcare. </w:t>
      </w:r>
      <w:hyperlink r:id="rId13">
        <w:r>
          <w:rPr>
            <w:color w:val="0000EE"/>
            <w:u w:val="single"/>
          </w:rPr>
          <w:t>[4]</w:t>
        </w:r>
      </w:hyperlink>
      <w:r/>
    </w:p>
    <w:p>
      <w:r/>
      <w:r>
        <w:t xml:space="preserve">Appointment burden matters more than it might first appear. Facial electrolysis can involve many visits, while laser commonly requires a course of sessions spaced weeks apart. Travelling long distances, taking time off work and repeatedly explaining your needs can add financial and emotional strain, especially when local providers don't advertise transgender-inclusive care. UCSF recommends discussing expectations and treatment logistics in advance, which can help expose problems before the first session. </w:t>
      </w:r>
      <w:hyperlink r:id="rId11">
        <w:r>
          <w:rPr>
            <w:color w:val="0000EE"/>
            <w:u w:val="single"/>
          </w:rPr>
          <w:t>[3]</w:t>
        </w:r>
      </w:hyperlink>
      <w:r/>
    </w:p>
    <w:p>
      <w:r/>
      <w:r>
        <w:t xml:space="preserve">Insurance is another grey area. Some policies exclude hair removal as cosmetic, while others may cover gender-affirming care in limited circumstances or under particular clinical criteria. Legal Clarity reports that coverage differs widely by insurer, policy wording and location, so it's worth requesting a written decision rather than relying on a casual phone answer. </w:t>
      </w:r>
      <w:hyperlink r:id="rId14">
        <w:r>
          <w:rPr>
            <w:color w:val="0000EE"/>
            <w:u w:val="single"/>
          </w:rPr>
          <w:t>[7]</w:t>
        </w:r>
      </w:hyperlink>
      <w:r/>
    </w:p>
    <w:p>
      <w:pPr>
        <w:pStyle w:val="Heading2"/>
      </w:pPr>
      <w:r>
        <w:t>How to find a safer, more respectful provider</w:t>
      </w:r>
      <w:r/>
    </w:p>
    <w:p>
      <w:r/>
      <w:r>
        <w:t xml:space="preserve">Start by looking for clinics that clearly mention transgender or gender-affirming care. A welcoming website is useful, but the first conversation tells you more: staff should use your chosen name, explain consent plainly and answer questions without treating your identity as an inconvenience. HealthyWomen advises transgender patients to seek informed, respectful healthcare and to consider whether a provider creates a genuinely safe environment. </w:t>
      </w:r>
      <w:hyperlink r:id="rId10">
        <w:r>
          <w:rPr>
            <w:color w:val="0000EE"/>
            <w:u w:val="single"/>
          </w:rPr>
          <w:t>[2]</w:t>
        </w:r>
      </w:hyperlink>
      <w:r/>
    </w:p>
    <w:p>
      <w:r/>
      <w:r>
        <w:t>Ask about the practitioner's experience with your skin tone, hair type and treatment area. You can also check who performs the procedure, what training they have, whether a patch test is offered and how the clinic manages side effects. A clean room, calm explanation and no-pressure consultation may sound basic, but those details can make a surprisingly big difference.</w:t>
      </w:r>
      <w:r/>
    </w:p>
    <w:p>
      <w:r/>
      <w:r>
        <w:t>Before booking, ask for the full price per session, the likely number of sessions and any cancellation or consultation charges. If electrolysis is being considered, find out whether the practitioner treats facial hair regularly and how long typical appointments last. For laser, ask which device is used and whether the clinic has experience treating darker skin safely.</w:t>
      </w:r>
      <w:r/>
    </w:p>
    <w:p>
      <w:pPr>
        <w:pStyle w:val="Heading2"/>
      </w:pPr>
      <w:r>
        <w:t>A more inclusive future starts with listening</w:t>
      </w:r>
      <w:r/>
    </w:p>
    <w:p>
      <w:r/>
      <w:r>
        <w:t xml:space="preserve">Better hair-removal care won't come from technology alone. Clinics need staff training, inclusive booking systems, private treatment arrangements and pricing that doesn't assume every patient can absorb a long course of appointments. The study's interview-based findings are small, but they give a clear human picture of what can happen when an everyday service fails to recognise the needs of transgender clients. </w:t>
      </w:r>
      <w:hyperlink r:id="rId9">
        <w:r>
          <w:rPr>
            <w:color w:val="0000EE"/>
            <w:u w:val="single"/>
          </w:rPr>
          <w:t>[5]</w:t>
        </w:r>
      </w:hyperlink>
      <w:r/>
    </w:p>
    <w:p>
      <w:r/>
      <w:r>
        <w:t xml:space="preserve">Medical organisations increasingly recognise hair removal as part of gender-affirming care rather than a purely cosmetic extra. The CDC's wider health guidance underlines why respectful, accessible services matter, while UCSF's clinical information gives patients and professionals a clearer framework for discussing options. </w:t>
      </w:r>
      <w:hyperlink r:id="rId13">
        <w:r>
          <w:rPr>
            <w:color w:val="0000EE"/>
            <w:u w:val="single"/>
          </w:rPr>
          <w:t>[4]</w:t>
        </w:r>
      </w:hyperlink>
      <w:r/>
    </w:p>
    <w:p>
      <w:r/>
      <w:r>
        <w:t>For someone beginning the process, the most useful first step may be a consultation with a provider who listens properly. A good treatment plan won't erase every obstacle, but it can replace guesswork with a little more control, confidence and peace of mind.</w:t>
      </w:r>
      <w:r/>
    </w:p>
    <w:p>
      <w:r/>
      <w:r>
        <w:t>It's a personal choice, but inclusive care should never be an optional extra.</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[5]</w:t>
        </w:r>
      </w:hyperlink>
      <w:r>
        <w:t xml:space="preserve">, </w:t>
      </w:r>
      <w:hyperlink r:id="rId10">
        <w:r>
          <w:rPr>
            <w:color w:val="0000EE"/>
            <w:u w:val="single"/>
          </w:rPr>
          <w:t>[2]</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[4]</w:t>
        </w:r>
      </w:hyperlink>
      <w:r>
        <w:t xml:space="preserve">, </w:t>
      </w:r>
      <w:hyperlink r:id="rId11">
        <w:r>
          <w:rPr>
            <w:color w:val="0000EE"/>
            <w:u w:val="single"/>
          </w:rPr>
          <w:t>[3]</w:t>
        </w:r>
      </w:hyperlink>
      <w:r>
        <w:t xml:space="preserve">- Paragraph 4: </w:t>
      </w:r>
      <w:hyperlink r:id="rId14">
        <w:r>
          <w:rPr>
            <w:color w:val="0000EE"/>
            <w:u w:val="single"/>
          </w:rPr>
          <w:t>[7]</w:t>
        </w:r>
      </w:hyperlink>
      <w:r>
        <w:t xml:space="preserve">, </w:t>
      </w:r>
      <w:hyperlink r:id="rId10">
        <w:r>
          <w:rPr>
            <w:color w:val="0000EE"/>
            <w:u w:val="single"/>
          </w:rPr>
          <w:t>[2]</w:t>
        </w:r>
      </w:hyperlink>
      <w:r>
        <w:t xml:space="preserve">- Paragraph 5: </w:t>
      </w:r>
      <w:hyperlink r:id="rId9">
        <w:r>
          <w:rPr>
            <w:color w:val="0000EE"/>
            <w:u w:val="single"/>
          </w:rPr>
          <w:t>[5]</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https://www.scimex.org/newsfeed/for-transgender-women-hair-removal-can-be-an-experience-full-of-stigma-and-discrimination</w:t>
        </w:r>
      </w:hyperlink>
      <w:r>
        <w:t xml:space="preserve"> - Please view link - unable to able to access data</w:t>
      </w:r>
      <w:r/>
    </w:p>
    <w:p>
      <w:pPr>
        <w:pStyle w:val="ListNumber"/>
        <w:spacing w:line="240" w:lineRule="auto"/>
        <w:ind w:left="720"/>
      </w:pPr>
      <w:r/>
      <w:hyperlink r:id="rId10">
        <w:r>
          <w:rPr>
            <w:color w:val="0000EE"/>
            <w:u w:val="single"/>
          </w:rPr>
          <w:t>https://www.healthywomen.org/your-care/health-care-access-transgender-women</w:t>
        </w:r>
      </w:hyperlink>
      <w:r>
        <w:t xml:space="preserve"> - This article discusses the unique challenges transgender women face in accessing healthcare, highlighting systemic issues such as insurance denials and the stigma associated with being transgender. It emphasizes that the healthcare system is often set up with transgender individuals as exceptions, leading to reluctance in seeking even basic care. The piece also touches upon the financial and emotional costs imposed on transgender women, noting that cisgender women do not face similar hurdles in accessing healthcare services.</w:t>
      </w:r>
      <w:r/>
    </w:p>
    <w:p>
      <w:pPr>
        <w:pStyle w:val="ListNumber"/>
        <w:spacing w:line="240" w:lineRule="auto"/>
        <w:ind w:left="720"/>
      </w:pPr>
      <w:r/>
      <w:hyperlink r:id="rId11">
        <w:r>
          <w:rPr>
            <w:color w:val="0000EE"/>
            <w:u w:val="single"/>
          </w:rPr>
          <w:t>https://transcare.ucsf.edu/guidelines/hair-removal</w:t>
        </w:r>
      </w:hyperlink>
      <w:r>
        <w:t xml:space="preserve"> - This guideline provides an overview of hair removal options for transgender individuals, focusing on the challenges they face, including access to experienced providers, transportation, affordability, and understanding the risks and benefits of various methods. It notes that while insurance coverage for hair removal is expanding, it remains inconsistent, causing frustration and anxiety for both patients and providers. The document also discusses the importance of individualized care plans based on personal needs and transition goals.</w:t>
      </w:r>
      <w:r/>
    </w:p>
    <w:p>
      <w:pPr>
        <w:pStyle w:val="ListNumber"/>
        <w:spacing w:line="240" w:lineRule="auto"/>
        <w:ind w:left="720"/>
      </w:pPr>
      <w:r/>
      <w:hyperlink r:id="rId13">
        <w:r>
          <w:rPr>
            <w:color w:val="0000EE"/>
            <w:u w:val="single"/>
          </w:rPr>
          <w:t>https://www.cdc.gov/mmwr/volumes/73/su/su7301a6.htm</w:t>
        </w:r>
      </w:hyperlink>
      <w:r>
        <w:t xml:space="preserve"> - This study examines the prevalence of discrimination among transgender women in the United States, including employment discrimination, and its association with healthcare access and use. It found that 70% of transgender women experienced at least one type of discrimination in the past year, with 9.9% being fired and 32.4% having trouble getting a job due to being transgender. Employment discrimination was linked to lower health insurance coverage and unmet medical needs, highlighting the compounded challenges faced by transgender women in accessing necessary healthcare services.</w:t>
      </w:r>
      <w:r/>
    </w:p>
    <w:p>
      <w:pPr>
        <w:pStyle w:val="ListNumber"/>
        <w:spacing w:line="240" w:lineRule="auto"/>
        <w:ind w:left="720"/>
      </w:pPr>
      <w:r/>
      <w:hyperlink r:id="rId9">
        <w:r>
          <w:rPr>
            <w:color w:val="0000EE"/>
            <w:u w:val="single"/>
          </w:rPr>
          <w:t>https://journals.sagepub.com/doi/10.1089/trgh.2019.0090</w:t>
        </w:r>
      </w:hyperlink>
      <w:r>
        <w:t xml:space="preserve"> - This research article explores the social determinants affecting access to healthcare for transgender women in Oregon. Through qualitative interviews with 25 transgender women, the study identifies both facilitators and barriers to accessing gender-affirming services. While many participants found Oregon's services supportive, economic and social discrimination significantly hindered their ability to navigate health systems and access necessary care. The findings suggest a need for additional support services to improve access to gender-affirming healthcare, even in states with progressive policies.</w:t>
      </w:r>
      <w:r/>
    </w:p>
    <w:p>
      <w:pPr>
        <w:pStyle w:val="ListNumber"/>
        <w:spacing w:line="240" w:lineRule="auto"/>
        <w:ind w:left="720"/>
      </w:pPr>
      <w:r/>
      <w:hyperlink r:id="rId12">
        <w:r>
          <w:rPr>
            <w:color w:val="0000EE"/>
            <w:u w:val="single"/>
          </w:rPr>
          <w:t>https://jamanetwork.com/journals/jamadermatology/article-abstract/2729598</w:t>
        </w:r>
      </w:hyperlink>
      <w:r>
        <w:t xml:space="preserve"> - This viewpoint article discusses the role of dermatologists in providing hair-reduction services for transgender individuals. It reviews techniques and indications for hair removal, discusses regulatory and insurance issues, and outlines steps dermatologists can take to improve access to these services. The article emphasizes the importance of understanding the clinical and policy aspects of hair reduction for gender minorities, noting that hair removal is critical for transgender people with unwanted facial and body hair and those undergoing gender-affirming surgery.</w:t>
      </w:r>
      <w:r/>
    </w:p>
    <w:p>
      <w:pPr>
        <w:pStyle w:val="ListNumber"/>
        <w:spacing w:line="240" w:lineRule="auto"/>
        <w:ind w:left="720"/>
      </w:pPr>
      <w:r/>
      <w:hyperlink r:id="rId14">
        <w:r>
          <w:rPr>
            <w:color w:val="0000EE"/>
            <w:u w:val="single"/>
          </w:rPr>
          <w:t>https://legalclarity.org/does-insurance-cover-laser-hair-removal-for-trans-people/</w:t>
        </w:r>
      </w:hyperlink>
      <w:r>
        <w:t xml:space="preserve"> - This article examines the inconsistencies in insurance coverage for laser hair removal and electrolysis as part of gender-affirming care for transgender individuals. It highlights that while major medical organizations recognize hair removal as medically necessary for treating gender dysphoria, most insurance plans exclude it as cosmetic, restrict it to pre-surgical preparation, or require extensive documentation and appeals before approving coverage. The piece discusses the challenges transgender individuals face in obtaining insurance coverage for hair removal services.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ournals.sagepub.com/doi/10.1089/trgh.2019.0090" TargetMode="External"/><Relationship Id="rId10" Type="http://schemas.openxmlformats.org/officeDocument/2006/relationships/hyperlink" Target="https://www.healthywomen.org/your-care/health-care-access-transgender-women" TargetMode="External"/><Relationship Id="rId11" Type="http://schemas.openxmlformats.org/officeDocument/2006/relationships/hyperlink" Target="https://transcare.ucsf.edu/guidelines/hair-removal" TargetMode="External"/><Relationship Id="rId12" Type="http://schemas.openxmlformats.org/officeDocument/2006/relationships/hyperlink" Target="https://jamanetwork.com/journals/jamadermatology/article-abstract/2729598" TargetMode="External"/><Relationship Id="rId13" Type="http://schemas.openxmlformats.org/officeDocument/2006/relationships/hyperlink" Target="https://www.cdc.gov/mmwr/volumes/73/su/su7301a6.htm" TargetMode="External"/><Relationship Id="rId14" Type="http://schemas.openxmlformats.org/officeDocument/2006/relationships/hyperlink" Target="https://legalclarity.org/does-insurance-cover-laser-hair-removal-for-trans-people/" TargetMode="External"/><Relationship Id="rId15" Type="http://schemas.openxmlformats.org/officeDocument/2006/relationships/hyperlink" Target="https://www.scimex.org/newsfeed/for-transgender-women-hair-removal-can-be-an-experience-full-of-stigma-and-discrimin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