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Lib Dems Back Trans Rights While Urging Calm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Liberal Democrat conference has overwhelmingly backed a motion on restoring trans rights, prompting a wider call for confident, respectful debate. The message from LGBT+ Lib Dems is clear: challenge misinformation, support equality and speak up, but don't let heckling or online provocation distract from making the strongest case.</w:t>
      </w:r>
      <w:r/>
    </w:p>
    <w:p>
      <w:pPr>
        <w:pStyle w:val="Heading2"/>
      </w:pPr>
      <w:r>
        <w:t>Essential Takeaways</w:t>
      </w:r>
      <w:r/>
      <w:r/>
    </w:p>
    <w:p>
      <w:pPr>
        <w:pStyle w:val="ListBullet"/>
        <w:spacing w:line="240" w:lineRule="auto"/>
        <w:ind w:left="720"/>
      </w:pPr>
      <w:r/>
      <w:r>
        <w:rPr>
          <w:b/>
        </w:rPr>
        <w:t>Conference backed the motion:</w:t>
      </w:r>
      <w:r>
        <w:t xml:space="preserve"> Members voted overwhelmingly to support restoring trans rights.</w:t>
      </w:r>
      <w:r/>
    </w:p>
    <w:p>
      <w:pPr>
        <w:pStyle w:val="ListBullet"/>
        <w:spacing w:line="240" w:lineRule="auto"/>
        <w:ind w:left="720"/>
      </w:pPr>
      <w:r/>
      <w:r>
        <w:rPr>
          <w:b/>
        </w:rPr>
        <w:t>Confidence beats confrontation:</w:t>
      </w:r>
      <w:r>
        <w:t xml:space="preserve"> The argument is more persuasive when people are allowed to finish speaking.</w:t>
      </w:r>
      <w:r/>
    </w:p>
    <w:p>
      <w:pPr>
        <w:pStyle w:val="ListBullet"/>
        <w:spacing w:line="240" w:lineRule="auto"/>
        <w:ind w:left="720"/>
      </w:pPr>
      <w:r/>
      <w:r>
        <w:rPr>
          <w:b/>
        </w:rPr>
        <w:t>Online provocation is deliberate:</w:t>
      </w:r>
      <w:r>
        <w:t xml:space="preserve"> Angry replies and quote-posts can turn political disagreement into someone else's content.</w:t>
      </w:r>
      <w:r/>
    </w:p>
    <w:p>
      <w:pPr>
        <w:pStyle w:val="ListBullet"/>
        <w:spacing w:line="240" w:lineRule="auto"/>
        <w:ind w:left="720"/>
      </w:pPr>
      <w:r/>
      <w:r>
        <w:rPr>
          <w:b/>
        </w:rPr>
        <w:t>Challenge prejudice clearly:</w:t>
      </w:r>
      <w:r>
        <w:t xml:space="preserve"> Staying calm doesn't mean staying silent about misinformation or attacks.</w:t>
      </w:r>
      <w:r/>
    </w:p>
    <w:p>
      <w:pPr>
        <w:pStyle w:val="ListBullet"/>
        <w:spacing w:line="240" w:lineRule="auto"/>
        <w:ind w:left="720"/>
      </w:pPr>
      <w:r/>
      <w:r>
        <w:rPr>
          <w:b/>
        </w:rPr>
        <w:t>The approach is practical:</w:t>
      </w:r>
      <w:r>
        <w:t xml:space="preserve"> Listen, respond with evidence and trust democratic debate to do its job.</w:t>
      </w:r>
      <w:r/>
      <w:r/>
    </w:p>
    <w:p>
      <w:pPr>
        <w:pStyle w:val="Heading2"/>
      </w:pPr>
      <w:r>
        <w:t>A strong vote, followed by a quieter challenge</w:t>
      </w:r>
      <w:r/>
    </w:p>
    <w:p>
      <w:r/>
      <w:r>
        <w:t>The headline from the Liberal Democrat conference was an emphatic vote in favour of restoring trans rights. But the more revealing message came afterwards: winning a motion is only part of the political task. The way supporters argue for it matters too.</w:t>
      </w:r>
      <w:r/>
    </w:p>
    <w:p>
      <w:r/>
      <w:r>
        <w:t xml:space="preserve">That is particularly important on a subject that can produce immediate anger, frustration and hurt. Supporters of trans equality aren't being asked to soften their principles. Instead, the appeal is to make the case firmly without allowing opponents to dictate the mood of the room. Related Liberal Democrat commentary has repeatedly stressed the party's stated commitment to transgender people's rights. </w:t>
      </w:r>
      <w:r/>
    </w:p>
    <w:p>
      <w:r/>
      <w:r>
        <w:t xml:space="preserve">The distinction may sound subtle, but it can shape how a debate lands with undecided members and observers. A calm speaker can still be uncompromising, and sometimes that combination carries further than a louder intervention. </w:t>
      </w:r>
      <w:r/>
    </w:p>
    <w:p>
      <w:pPr>
        <w:pStyle w:val="Heading2"/>
      </w:pPr>
      <w:r>
        <w:t>Why heckling rarely changes minds</w:t>
      </w:r>
      <w:r/>
    </w:p>
    <w:p>
      <w:r/>
      <w:r>
        <w:t>Political meetings can be noisy places, especially when the subject touches identity, safety and basic rights. Still, interrupting an opponent tends to reward the most provocative moment rather than the strongest argument. It can also make a supporter look defensive, even when their position has solid evidence behind it.</w:t>
      </w:r>
      <w:r/>
    </w:p>
    <w:p>
      <w:r/>
      <w:r>
        <w:t>The case for letting people finish isn't about treating every claim as equally credible. Misinformation and prejudice should be challenged, particularly when they affect trans members, candidates and activists. But a rebuttal is easier to hear when it follows a complete argument instead of competing with it.</w:t>
      </w:r>
      <w:r/>
    </w:p>
    <w:p>
      <w:r/>
      <w:r>
        <w:t xml:space="preserve">Previous conference coverage from the Liberal Democrat Voice has shown how important formal votes and member-led motions can be in defining the party's position. That makes disciplined debate more than a matter of good manners. It's part of demonstrating that democratic decision-making can withstand disagreement. </w:t>
      </w:r>
      <w:r/>
    </w:p>
    <w:p>
      <w:pPr>
        <w:pStyle w:val="Heading2"/>
      </w:pPr>
      <w:r>
        <w:t>Online arguments have their own trap</w:t>
      </w:r>
      <w:r/>
    </w:p>
    <w:p>
      <w:r/>
      <w:r>
        <w:t>The same dynamics are now playing out on social media, where provocation can be packaged as political strategy. Some accounts aren't looking to persuade anyone. They're looking for a furious reply, a clipped exchange or a viral pile-on that keeps their post circulating.</w:t>
      </w:r>
      <w:r/>
    </w:p>
    <w:p>
      <w:r/>
      <w:r>
        <w:t>That creates a difficult choice for activists. Ignoring everything can leave misinformation unchallenged, but answering every taunt can consume time and energy while boosting the person who started it. The useful middle ground is to correct important falsehoods, support people being targeted and walk away from bait that has no serious audience beyond the algorithm.</w:t>
      </w:r>
      <w:r/>
    </w:p>
    <w:p>
      <w:r/>
      <w:r>
        <w:t xml:space="preserve">Discussion around attacks on trans rights has often underlined the need for Liberal Democrats to be visible and consistent. That visibility is strongest when it points towards a clear policy, a human impact and a credible route to change, rather than getting trapped in an endless argument over tone. </w:t>
      </w:r>
      <w:r/>
    </w:p>
    <w:p>
      <w:pPr>
        <w:pStyle w:val="Heading2"/>
      </w:pPr>
      <w:r>
        <w:t>What a better response looks like</w:t>
      </w:r>
      <w:r/>
    </w:p>
    <w:p>
      <w:r/>
      <w:r>
        <w:t>For supporters at conference, the practical formula is straightforward: listen carefully, identify the central claim, answer it directly and keep the focus on rights and evidence. If an intervention is misleading, explain why. If it's hostile, set a boundary. If it's simply designed to provoke, declining the invitation may be the most effective response.</w:t>
      </w:r>
      <w:r/>
    </w:p>
    <w:p>
      <w:r/>
      <w:r>
        <w:t>The same approach works online. Before replying, ask whether the post could be corrected for people reading silently, whether the account is engaging in good faith and whether a response would help the person being targeted. If the answer is no, muting, blocking or moving on isn't surrender. It's choosing where your attention has the greatest value.</w:t>
      </w:r>
      <w:r/>
    </w:p>
    <w:p>
      <w:r/>
      <w:r>
        <w:t xml:space="preserve">That may feel less satisfying than a sharp comeback, especially when the subject is personal. But politics is ultimately about persuading people and building support, not winning every exchange. As wider Liberal Democrat debates on rights have shown, sustained visibility matters more than one perfectly timed confrontation. </w:t>
      </w:r>
      <w:r/>
    </w:p>
    <w:p>
      <w:pPr>
        <w:pStyle w:val="Heading2"/>
      </w:pPr>
      <w:r>
        <w:t>The wider test for the party</w:t>
      </w:r>
      <w:r/>
    </w:p>
    <w:p>
      <w:r/>
      <w:r>
        <w:t>Backing a motion is an important signal, but members and activists will judge the party by what follows. That includes policy, campaigning, public statements and the willingness to stand alongside trans people when the issue becomes politically uncomfortable.</w:t>
      </w:r>
      <w:r/>
    </w:p>
    <w:p>
      <w:r/>
      <w:r>
        <w:t>The call for calmer debate should therefore be understood as a demand for stronger advocacy, not less of it. The goal is to make equality impossible to dismiss as a passing conference slogan. It should be visible in the party's priorities and in the way its representatives respond under pressure.</w:t>
      </w:r>
      <w:r/>
    </w:p>
    <w:p>
      <w:r/>
      <w:r>
        <w:t>There is a quiet confidence in that approach. Let opponents speak, answer them properly, vote clearly and keep showing up. Sometimes the most effective way to resist a provocation is to refuse to let it become the story.</w:t>
      </w:r>
      <w:r/>
    </w:p>
    <w:p>
      <w:r/>
      <w:r>
        <w:rPr>
          <w:b/>
        </w:rPr>
        <w:t>Strong principles don't need a shouting match to be heard.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https://www.libdemvoice.org/liberals-debate-80504.html</w:t>
        </w:r>
      </w:hyperlink>
      <w:r>
        <w:t xml:space="preserve"> - Please view link - unable to able to access data</w:t>
      </w:r>
      <w:r/>
    </w:p>
    <w:p>
      <w:pPr>
        <w:pStyle w:val="ListNumber"/>
        <w:spacing w:line="240" w:lineRule="auto"/>
        <w:ind w:left="720"/>
      </w:pPr>
      <w:r/>
      <w:hyperlink r:id="rId10">
        <w:r>
          <w:rPr>
            <w:color w:val="0000EE"/>
            <w:u w:val="single"/>
          </w:rPr>
          <w:t>https://www.libdemvoice.org/what-does-a-lib-dem-trans-activist-look-like-80500.html</w:t>
        </w:r>
      </w:hyperlink>
      <w:r>
        <w:t xml:space="preserve"> - In this article, Caron Lindsay discusses the Liberal Democrat Conference's recent motion calling for the withdrawal of the EHRC's Code of Practice and the need for cross-party collaboration to ensure dignity and safety for all individuals, including women and trans people. The motion passed overwhelmingly, with minimal opposition. Lindsay highlights the importance of political will in achieving these goals and criticizes the media and gender-critical groups within the party for their negative reactions to the motion.</w:t>
      </w:r>
      <w:r/>
    </w:p>
    <w:p>
      <w:pPr>
        <w:pStyle w:val="ListNumber"/>
        <w:spacing w:line="240" w:lineRule="auto"/>
        <w:ind w:left="720"/>
      </w:pPr>
      <w:r/>
      <w:hyperlink r:id="rId11">
        <w:r>
          <w:rPr>
            <w:color w:val="0000EE"/>
            <w:u w:val="single"/>
          </w:rPr>
          <w:t>https://www.libdemvoice.org/liberal-democrats-are-very-clear-about-the-rights-of-transgender-people-57853.html</w:t>
        </w:r>
      </w:hyperlink>
      <w:r>
        <w:t xml:space="preserve"> - Sal Brinton emphasizes the Liberal Democrats' strong stance on transgender rights, highlighting the party's commitment to addressing issues such as hate crimes, health discrimination, and difficulties in obtaining gender-correct documents. She underscores the party's dedication to supporting the transgender and intersex communities, ensuring they are not marginalized, and advocates for comprehensive policies to protect their rights.</w:t>
      </w:r>
      <w:r/>
    </w:p>
    <w:p>
      <w:pPr>
        <w:pStyle w:val="ListNumber"/>
        <w:spacing w:line="240" w:lineRule="auto"/>
        <w:ind w:left="720"/>
      </w:pPr>
      <w:r/>
      <w:hyperlink r:id="rId12">
        <w:r>
          <w:rPr>
            <w:color w:val="0000EE"/>
            <w:u w:val="single"/>
          </w:rPr>
          <w:t>https://www.libdemvoice.org/statement-from-lgb-lib-dems-77220.html</w:t>
        </w:r>
      </w:hyperlink>
      <w:r>
        <w:t xml:space="preserve"> - Co-chairs of LGBT+ Lib Dems, Charley Hasted and Luke Allan, issue a statement addressing harassment incidents at the Federal Conference in Brighton. They express disappointment over the dismissal of concerns by Liberal Voice for Women members regarding the behavior of a volunteer who harassed LGBT+ Lib Dems members. The statement reaffirms the party's commitment to ensuring a safe environment for all attendees and condemns such behavior.</w:t>
      </w:r>
      <w:r/>
    </w:p>
    <w:p>
      <w:pPr>
        <w:pStyle w:val="ListNumber"/>
        <w:spacing w:line="240" w:lineRule="auto"/>
        <w:ind w:left="720"/>
      </w:pPr>
      <w:r/>
      <w:hyperlink r:id="rId13">
        <w:r>
          <w:rPr>
            <w:color w:val="0000EE"/>
            <w:u w:val="single"/>
          </w:rPr>
          <w:t>https://www.libdemvoice.org/invisible-at-wembley-what-the-liberal-democrats-keep-getting-wrong-on-trans-rights-79346.html</w:t>
        </w:r>
      </w:hyperlink>
      <w:r>
        <w:t xml:space="preserve"> - Tanya Park critiques the Liberal Democrats' response to trans rights issues, particularly focusing on the party's handling of the EHRC's interim guidance and the diversity quota episode. She highlights the lack of public statements from party leaders and the implementation of diversity rules contrary to conference decisions, leading to feelings of abandonment among trans members and allies.</w:t>
      </w:r>
      <w:r/>
    </w:p>
    <w:p>
      <w:pPr>
        <w:pStyle w:val="ListNumber"/>
        <w:spacing w:line="240" w:lineRule="auto"/>
        <w:ind w:left="720"/>
      </w:pPr>
      <w:r/>
      <w:hyperlink r:id="rId14">
        <w:r>
          <w:rPr>
            <w:color w:val="0000EE"/>
            <w:u w:val="single"/>
          </w:rPr>
          <w:t>https://www.libdemvoice.org/the-amended-ehrc-code-is-an-attack-on-trans-rights-lib-dems-should-be-at-the-forefront-of-challenging-it-79778.html</w:t>
        </w:r>
      </w:hyperlink>
      <w:r>
        <w:t xml:space="preserve"> - Tanya Park discusses the amended EHRC Code of Practice on services, public functions, and associations, which she argues is detrimental to trans rights. She calls on the Liberal Democrats to actively challenge the code, emphasizing that it favors exclusion over inclusion and poses legal risks for service providers aiming to include trans individuals.</w:t>
      </w:r>
      <w:r/>
    </w:p>
    <w:p>
      <w:pPr>
        <w:pStyle w:val="ListNumber"/>
        <w:spacing w:line="240" w:lineRule="auto"/>
        <w:ind w:left="720"/>
      </w:pPr>
      <w:r/>
      <w:hyperlink r:id="rId15">
        <w:r>
          <w:rPr>
            <w:color w:val="0000EE"/>
            <w:u w:val="single"/>
          </w:rPr>
          <w:t>https://www.libdemvoice.org/lib-dem-conference-overwhelmingly-votes-to-oppose-secret-courts-again-33612.html</w:t>
        </w:r>
      </w:hyperlink>
      <w:r>
        <w:t xml:space="preserve"> - Stephen Tall reports on the Liberal Democrat Conference's overwhelming vote against 'secret courts' legislation, reflecting the party's commitment to transparency and justice. The motion opposes measures in the Justice and Security Bill that would allow closed material procedures in civil proceedings, ensuring that the UK's court system remains open and accountable.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bdemvoice.org/liberals-debate-80504.html" TargetMode="External"/><Relationship Id="rId10" Type="http://schemas.openxmlformats.org/officeDocument/2006/relationships/hyperlink" Target="https://www.libdemvoice.org/what-does-a-lib-dem-trans-activist-look-like-80500.html" TargetMode="External"/><Relationship Id="rId11" Type="http://schemas.openxmlformats.org/officeDocument/2006/relationships/hyperlink" Target="https://www.libdemvoice.org/liberal-democrats-are-very-clear-about-the-rights-of-transgender-people-57853.html" TargetMode="External"/><Relationship Id="rId12" Type="http://schemas.openxmlformats.org/officeDocument/2006/relationships/hyperlink" Target="https://www.libdemvoice.org/statement-from-lgb-lib-dems-77220.html" TargetMode="External"/><Relationship Id="rId13" Type="http://schemas.openxmlformats.org/officeDocument/2006/relationships/hyperlink" Target="https://www.libdemvoice.org/invisible-at-wembley-what-the-liberal-democrats-keep-getting-wrong-on-trans-rights-79346.html" TargetMode="External"/><Relationship Id="rId14" Type="http://schemas.openxmlformats.org/officeDocument/2006/relationships/hyperlink" Target="https://www.libdemvoice.org/the-amended-ehrc-code-is-an-attack-on-trans-rights-lib-dems-should-be-at-the-forefront-of-challenging-it-79778.html" TargetMode="External"/><Relationship Id="rId15" Type="http://schemas.openxmlformats.org/officeDocument/2006/relationships/hyperlink" Target="https://www.libdemvoice.org/lib-dem-conference-overwhelmingly-votes-to-oppose-secret-courts-again-3361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