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Bisexual Identity Deserves Recognition and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questioning or living openly as bisexual still face a stubborn problem: being doubted. From family conversations to queer spaces and healthcare settings, bi erasure can make a valid identity feel invisible, with serious implications for wellbeing and belonging.</w:t>
      </w:r>
      <w:r/>
    </w:p>
    <w:p>
      <w:pPr>
        <w:pStyle w:val="Heading2"/>
      </w:pPr>
      <w:r>
        <w:t>Bi erasure makes identity feel conditional</w:t>
      </w:r>
      <w:r/>
    </w:p>
    <w:p>
      <w:r/>
      <w:r>
        <w:t>Bisexual people are often asked to provide evidence for who they are, as though attraction needs a supporting document. A partner's gender may be treated as a shortcut for sexuality, while bisexuality is wrongly framed as confusion, indecision or a temporary stop on the way to another label.</w:t>
      </w:r>
      <w:r/>
    </w:p>
    <w:p>
      <w:r/>
      <w:r>
        <w:t xml:space="preserve">That pressure isn't harmless. Research has linked bisexual adults with poorer mental-health outcomes than heterosexual adults, and in some studies, higher levels of distress than gay and lesbian adults too. According to Medical News Today, minority stress, stigma and isolation can all contribute to this gap. </w:t>
      </w:r>
      <w:hyperlink r:id="rId9">
        <w:r>
          <w:rPr>
            <w:color w:val="0000EE"/>
            <w:u w:val="single"/>
          </w:rPr>
          <w:t>[2]</w:t>
        </w:r>
      </w:hyperlink>
      <w:r>
        <w:t xml:space="preserve">, </w:t>
      </w:r>
      <w:hyperlink r:id="rId10">
        <w:r>
          <w:rPr>
            <w:color w:val="0000EE"/>
            <w:u w:val="single"/>
          </w:rPr>
          <w:t>[7]</w:t>
        </w:r>
      </w:hyperlink>
      <w:r/>
    </w:p>
    <w:p>
      <w:pPr>
        <w:pStyle w:val="Heading2"/>
      </w:pPr>
      <w:r>
        <w:t>The stereotypes behind the doubt</w:t>
      </w:r>
      <w:r/>
    </w:p>
    <w:p>
      <w:r/>
      <w:r>
        <w:t xml:space="preserve">Bi erasure doesn't come from one source. It can appear in assumptions that bisexual people are secretly straight or gay, are more likely to be unfaithful, or are inherently indecisive. Studies have also explored how stereotypes and social responses can shape bisexual people's experiences of stress and identity concealment. </w:t>
      </w:r>
      <w:hyperlink r:id="rId11">
        <w:r>
          <w:rPr>
            <w:color w:val="0000EE"/>
            <w:u w:val="single"/>
          </w:rPr>
          <w:t>[3]</w:t>
        </w:r>
      </w:hyperlink>
      <w:r>
        <w:t xml:space="preserve">, </w:t>
      </w:r>
      <w:hyperlink r:id="rId12">
        <w:r>
          <w:rPr>
            <w:color w:val="0000EE"/>
            <w:u w:val="single"/>
          </w:rPr>
          <w:t>[4]</w:t>
        </w:r>
      </w:hyperlink>
      <w:r/>
    </w:p>
    <w:p>
      <w:r/>
      <w:r>
        <w:t>Some people encounter that scepticism in heterosexual environments, while others find queer spaces less welcoming than expected. That double bind can leave bisexual people feeling as if they must constantly explain themselves, even when they simply want the same everyday respect everyone else receives.</w:t>
      </w:r>
      <w:r/>
    </w:p>
    <w:p>
      <w:pPr>
        <w:pStyle w:val="Heading2"/>
      </w:pPr>
      <w:r>
        <w:t>Mental health is where the damage shows</w:t>
      </w:r>
      <w:r/>
    </w:p>
    <w:p>
      <w:r/>
      <w:r>
        <w:t>Being questioned once may be irritating. Facing suspicion repeatedly, across relationships, workplaces, families and medical settings, can become exhausting. The effect is often cumulative, particularly when someone feels unable to come out safely or doesn't see their experiences reflected in media and public life.</w:t>
      </w:r>
      <w:r/>
    </w:p>
    <w:p>
      <w:r/>
      <w:r>
        <w:t xml:space="preserve">Research examining sexual orientation and mental health in England found meaningful differences between bisexual and heterosexual adults, while wider reviews have identified elevated risks of depression, anxiety and other difficulties among sexual-minority groups. These findings don't mean bisexuality causes mental illness. They point instead to the toll of stigma, discrimination and limited support. </w:t>
      </w:r>
      <w:hyperlink r:id="rId13">
        <w:r>
          <w:rPr>
            <w:color w:val="0000EE"/>
            <w:u w:val="single"/>
          </w:rPr>
          <w:t>[5]</w:t>
        </w:r>
      </w:hyperlink>
      <w:r>
        <w:t xml:space="preserve">, </w:t>
      </w:r>
      <w:hyperlink r:id="rId14">
        <w:r>
          <w:rPr>
            <w:color w:val="0000EE"/>
            <w:u w:val="single"/>
          </w:rPr>
          <w:t>[6]</w:t>
        </w:r>
      </w:hyperlink>
      <w:r>
        <w:t xml:space="preserve">, </w:t>
      </w:r>
      <w:hyperlink r:id="rId10">
        <w:r>
          <w:rPr>
            <w:color w:val="0000EE"/>
            <w:u w:val="single"/>
          </w:rPr>
          <w:t>[7]</w:t>
        </w:r>
      </w:hyperlink>
      <w:r/>
    </w:p>
    <w:p>
      <w:pPr>
        <w:pStyle w:val="Heading2"/>
      </w:pPr>
      <w:r>
        <w:t>What genuine affirmation looks like</w:t>
      </w:r>
      <w:r/>
    </w:p>
    <w:p>
      <w:r/>
      <w:r>
        <w:t>Affirmation starts with believing someone when they describe their own sexuality. It means not treating a current relationship as a verdict, asking intrusive questions about sexual history, or suggesting that a person needs more experience before choosing a label.</w:t>
      </w:r>
      <w:r/>
    </w:p>
    <w:p>
      <w:r/>
      <w:r>
        <w:t xml:space="preserve">Support can be practical and wonderfully ordinary. Use the language someone uses for themselves, challenge biphobic jokes, make space for bisexual representation and avoid assuming that a partner's gender tells you everything. In healthcare or therapy, an affirming professional should understand bisexual-specific pressures rather than making the client educate them from scratch. </w:t>
      </w:r>
      <w:hyperlink r:id="rId9">
        <w:r>
          <w:rPr>
            <w:color w:val="0000EE"/>
            <w:u w:val="single"/>
          </w:rPr>
          <w:t>[2]</w:t>
        </w:r>
      </w:hyperlink>
      <w:r>
        <w:t xml:space="preserve">, </w:t>
      </w:r>
      <w:hyperlink r:id="rId12">
        <w:r>
          <w:rPr>
            <w:color w:val="0000EE"/>
            <w:u w:val="single"/>
          </w:rPr>
          <w:t>[4]</w:t>
        </w:r>
      </w:hyperlink>
      <w:r/>
    </w:p>
    <w:p>
      <w:pPr>
        <w:pStyle w:val="Heading2"/>
      </w:pPr>
      <w:r>
        <w:t>Finding support without proving anything</w:t>
      </w:r>
      <w:r/>
    </w:p>
    <w:p>
      <w:r/>
      <w:r>
        <w:t>A trusted friend, chosen family member, peer group or therapist can offer the kind of calm recognition that's missing elsewhere. For someone considering therapy, it's reasonable to ask about experience supporting bisexual clients and whether the service is explicitly LGBTQ+ affirming.</w:t>
      </w:r>
      <w:r/>
    </w:p>
    <w:p>
      <w:r/>
      <w:r>
        <w:t xml:space="preserve">There’s no deadline for coming out, and no obligation to do so in every part of life. A bisexual identity doesn't become more or less valid according to relationship status, dating history or public visibility. The most useful support is often the least dramatic: listen, believe, and stop asking people to make a case for themselves. </w:t>
      </w:r>
      <w:hyperlink r:id="rId11">
        <w:r>
          <w:rPr>
            <w:color w:val="0000EE"/>
            <w:u w:val="single"/>
          </w:rPr>
          <w:t>[3]</w:t>
        </w:r>
      </w:hyperlink>
      <w:r>
        <w:t xml:space="preserve">, </w:t>
      </w:r>
      <w:hyperlink r:id="rId13">
        <w:r>
          <w:rPr>
            <w:color w:val="0000EE"/>
            <w:u w:val="single"/>
          </w:rPr>
          <w:t>[5]</w:t>
        </w:r>
      </w:hyperlink>
      <w:r>
        <w:t xml:space="preserve">, </w:t>
      </w:r>
      <w:hyperlink r:id="rId14">
        <w:r>
          <w:rPr>
            <w:color w:val="0000EE"/>
            <w:u w:val="single"/>
          </w:rPr>
          <w:t>[6]</w:t>
        </w:r>
      </w:hyperlink>
      <w:r/>
    </w:p>
    <w:p>
      <w:r/>
      <w:r>
        <w:t>It’s a small shift in attitude, but it can make belonging feel real.</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w:t>
      </w:r>
      <w:hyperlink r:id="rId10">
        <w:r>
          <w:rPr>
            <w:color w:val="0000EE"/>
            <w:u w:val="single"/>
          </w:rPr>
          <w:t>[7]</w:t>
        </w:r>
      </w:hyperlink>
      <w:r>
        <w:t xml:space="preserve">- Paragraph 4: </w:t>
      </w:r>
      <w:hyperlink r:id="rId9">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https://www.embracesexualwellness.com/esw-blog/coming-out-as-bisexual-in-a-world-that-doubts-you-what-bi-erasure-is-why-it-hurts-and-how-to-reclaim-your-identity</w:t>
        </w:r>
      </w:hyperlink>
      <w:r>
        <w:t xml:space="preserve"> - Please view link - unable to able to access data</w:t>
      </w:r>
      <w:r/>
    </w:p>
    <w:p>
      <w:pPr>
        <w:pStyle w:val="ListNumber"/>
        <w:spacing w:line="240" w:lineRule="auto"/>
        <w:ind w:left="720"/>
      </w:pPr>
      <w:r/>
      <w:hyperlink r:id="rId9">
        <w:r>
          <w:rPr>
            <w:color w:val="0000EE"/>
            <w:u w:val="single"/>
          </w:rPr>
          <w:t>https://www.medicalnewstoday.com/articles/bisexuality-mental-health</w:t>
        </w:r>
      </w:hyperlink>
      <w:r>
        <w:t xml:space="preserve"> - This article discusses the prevalence of mental health conditions among bisexual individuals, highlighting that bisexual people often face higher rates of depression, anxiety, and stress compared to heterosexual and gay/lesbian populations. The piece attributes these disparities to factors such as stigmatization, oppression, and discrimination, which can contribute to negative mental health outcomes. It also emphasizes the need for increased research and support for bisexual individuals to address these challenges effectively.</w:t>
      </w:r>
      <w:r/>
    </w:p>
    <w:p>
      <w:pPr>
        <w:pStyle w:val="ListNumber"/>
        <w:spacing w:line="240" w:lineRule="auto"/>
        <w:ind w:left="720"/>
      </w:pPr>
      <w:r/>
      <w:hyperlink r:id="rId11">
        <w:r>
          <w:rPr>
            <w:color w:val="0000EE"/>
            <w:u w:val="single"/>
          </w:rPr>
          <w:t>https://pmc.ncbi.nlm.nih.gov/articles/PMC5603307/</w:t>
        </w:r>
      </w:hyperlink>
      <w:r>
        <w:t xml:space="preserve"> - This study examines the mental health disparities among bisexual individuals, noting that they report higher rates of mood and anxiety disorders compared to both heterosexual and gay/lesbian individuals. The research indicates that bisexual women have significantly higher lifetime rates of mood and anxiety disorders than their heterosexual and lesbian counterparts. The study underscores the importance of addressing these disparities to improve the mental health of bisexual individuals.</w:t>
      </w:r>
      <w:r/>
    </w:p>
    <w:p>
      <w:pPr>
        <w:pStyle w:val="ListNumber"/>
        <w:spacing w:line="240" w:lineRule="auto"/>
        <w:ind w:left="720"/>
      </w:pPr>
      <w:r/>
      <w:hyperlink r:id="rId12">
        <w:r>
          <w:rPr>
            <w:color w:val="0000EE"/>
            <w:u w:val="single"/>
          </w:rPr>
          <w:t>https://pubmed.ncbi.nlm.nih.gov/31747043/</w:t>
        </w:r>
      </w:hyperlink>
      <w:r>
        <w:t xml:space="preserve"> - This research explores the concept of 'complete mental health' among sexual minorities, including bisexual individuals. It finds that both bisexual men and women have significantly lower odds of complete mental health compared to heterosexual individuals. The study highlights the need for targeted interventions to improve the mental health and well-being of bisexual people, considering the unique challenges they face.</w:t>
      </w:r>
      <w:r/>
    </w:p>
    <w:p>
      <w:pPr>
        <w:pStyle w:val="ListNumber"/>
        <w:spacing w:line="240" w:lineRule="auto"/>
        <w:ind w:left="720"/>
      </w:pPr>
      <w:r/>
      <w:hyperlink r:id="rId13">
        <w:r>
          <w:rPr>
            <w:color w:val="0000EE"/>
            <w:u w:val="single"/>
          </w:rPr>
          <w:t>https://pmc.ncbi.nlm.nih.gov/articles/PMC6544045/</w:t>
        </w:r>
      </w:hyperlink>
      <w:r>
        <w:t xml:space="preserve"> - This article discusses the higher prevalence of mental health and substance use problems among bisexual individuals compared to monosexual individuals. It notes that bisexual women, in particular, have higher rates of mood and anxiety disorders than both heterosexual and lesbian women. The study emphasizes the need for multilevel approaches to reduce these disparities and support the mental health of bisexual individuals.</w:t>
      </w:r>
      <w:r/>
    </w:p>
    <w:p>
      <w:pPr>
        <w:pStyle w:val="ListNumber"/>
        <w:spacing w:line="240" w:lineRule="auto"/>
        <w:ind w:left="720"/>
      </w:pPr>
      <w:r/>
      <w:hyperlink r:id="rId14">
        <w:r>
          <w:rPr>
            <w:color w:val="0000EE"/>
            <w:u w:val="single"/>
          </w:rPr>
          <w:t>https://pubmed.ncbi.nlm.nih.gov/35090051/</w:t>
        </w:r>
      </w:hyperlink>
      <w:r>
        <w:t xml:space="preserve"> - This meta-analysis of population-based studies quantifies the association between sexual minority status and the risk of common mental disorders. It finds that bisexual individuals have a higher risk for mental disorders, including depressive disorders, anxiety disorders, and suicidality, compared to heterosexuals. The study highlights the need for increased awareness and support for bisexual individuals to address these mental health disparities.</w:t>
      </w:r>
      <w:r/>
    </w:p>
    <w:p>
      <w:pPr>
        <w:pStyle w:val="ListNumber"/>
        <w:spacing w:line="240" w:lineRule="auto"/>
        <w:ind w:left="720"/>
      </w:pPr>
      <w:r/>
      <w:hyperlink r:id="rId10">
        <w:r>
          <w:rPr>
            <w:color w:val="0000EE"/>
            <w:u w:val="single"/>
          </w:rPr>
          <w:t>https://www.cambridge.org/core/journals/psychological-medicine/article/abs/mental-health-of-lesbian-gay-and-bisexual-adults-compared-with-heterosexual-adults-results-of-two-nationally-representative-english-household-probability-samples/7F7D9F957CBD9C03395FF715792682F6</w:t>
        </w:r>
      </w:hyperlink>
      <w:r>
        <w:t xml:space="preserve"> - This research compares the mental health of lesbian, gay, and bisexual adults with heterosexual adults using two nationally representative English household probability samples. The study finds that bisexual individuals report higher rates of mental health issues compared to heterosexual individuals, underscoring the need for targeted mental health support and interventions for the bisexual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dicalnewstoday.com/articles/bisexuality-mental-health" TargetMode="External"/><Relationship Id="rId10" Type="http://schemas.openxmlformats.org/officeDocument/2006/relationships/hyperlink" Target="https://www.cambridge.org/core/journals/psychological-medicine/article/abs/mental-health-of-lesbian-gay-and-bisexual-adults-compared-with-heterosexual-adults-results-of-two-nationally-representative-english-household-probability-samples/7F7D9F957CBD9C03395FF715792682F6" TargetMode="External"/><Relationship Id="rId11" Type="http://schemas.openxmlformats.org/officeDocument/2006/relationships/hyperlink" Target="https://pmc.ncbi.nlm.nih.gov/articles/PMC5603307/" TargetMode="External"/><Relationship Id="rId12" Type="http://schemas.openxmlformats.org/officeDocument/2006/relationships/hyperlink" Target="https://pubmed.ncbi.nlm.nih.gov/31747043/" TargetMode="External"/><Relationship Id="rId13" Type="http://schemas.openxmlformats.org/officeDocument/2006/relationships/hyperlink" Target="https://pmc.ncbi.nlm.nih.gov/articles/PMC6544045/" TargetMode="External"/><Relationship Id="rId14" Type="http://schemas.openxmlformats.org/officeDocument/2006/relationships/hyperlink" Target="https://pubmed.ncbi.nlm.nih.gov/35090051/" TargetMode="External"/><Relationship Id="rId15" Type="http://schemas.openxmlformats.org/officeDocument/2006/relationships/hyperlink" Target="https://www.embracesexualwellness.com/esw-blog/coming-out-as-bisexual-in-a-world-that-doubts-you-what-bi-erasure-is-why-it-hurts-and-how-to-reclaim-your-ident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