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Teen Acceptance of Homosexuality Falls Sharply, Study Finds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major Dutch survey suggests acceptance of homosexuality among 11- to 16-year-olds has fallen since 2021, with the steepest change reported among boys. The findings are prompting concern from researchers, LGBT+ advocates and politicians, while raising difficult questions about social media, school culture and the tone of public debate.</w:t>
      </w:r>
      <w:r/>
    </w:p>
    <w:p>
      <w:pPr>
        <w:pStyle w:val="Heading2"/>
      </w:pPr>
      <w:r>
        <w:t>Essential Takeaways</w:t>
      </w:r>
      <w:r/>
      <w:r/>
    </w:p>
    <w:p>
      <w:pPr>
        <w:pStyle w:val="ListBullet"/>
        <w:spacing w:line="240" w:lineRule="auto"/>
        <w:ind w:left="720"/>
      </w:pPr>
      <w:r/>
      <w:r>
        <w:rPr>
          <w:b/>
        </w:rPr>
        <w:t>Acceptance has fallen:</w:t>
      </w:r>
      <w:r>
        <w:t xml:space="preserve"> Positive attitudes dropped among both boys and girls compared with 2021.</w:t>
      </w:r>
      <w:r/>
    </w:p>
    <w:p>
      <w:pPr>
        <w:pStyle w:val="ListBullet"/>
        <w:spacing w:line="240" w:lineRule="auto"/>
        <w:ind w:left="720"/>
      </w:pPr>
      <w:r/>
      <w:r>
        <w:rPr>
          <w:b/>
        </w:rPr>
        <w:t>Boys show the sharpest decline:</w:t>
      </w:r>
      <w:r>
        <w:t xml:space="preserve"> Around 23% of boys expressed acceptance, down from roughly 40%.</w:t>
      </w:r>
      <w:r/>
    </w:p>
    <w:p>
      <w:pPr>
        <w:pStyle w:val="ListBullet"/>
        <w:spacing w:line="240" w:lineRule="auto"/>
        <w:ind w:left="720"/>
      </w:pPr>
      <w:r/>
      <w:r>
        <w:rPr>
          <w:b/>
        </w:rPr>
        <w:t>Girls' views also shifted:</w:t>
      </w:r>
      <w:r>
        <w:t xml:space="preserve"> Acceptance fell from 78% to 51% in the latest survey.</w:t>
      </w:r>
      <w:r/>
    </w:p>
    <w:p>
      <w:pPr>
        <w:pStyle w:val="ListBullet"/>
        <w:spacing w:line="240" w:lineRule="auto"/>
        <w:ind w:left="720"/>
      </w:pPr>
      <w:r/>
      <w:r>
        <w:rPr>
          <w:b/>
        </w:rPr>
        <w:t>School setting matters:</w:t>
      </w:r>
      <w:r>
        <w:t xml:space="preserve"> Vocational institutions recorded more negative attitudes than average.</w:t>
      </w:r>
      <w:r/>
    </w:p>
    <w:p>
      <w:pPr>
        <w:pStyle w:val="ListBullet"/>
        <w:spacing w:line="240" w:lineRule="auto"/>
        <w:ind w:left="720"/>
      </w:pPr>
      <w:r/>
      <w:r>
        <w:rPr>
          <w:b/>
        </w:rPr>
        <w:t>Online culture is under scrutiny:</w:t>
      </w:r>
      <w:r>
        <w:t xml:space="preserve"> Researchers and campaigners point to hostile social media content as a possible influence.</w:t>
      </w:r>
      <w:r/>
      <w:r/>
    </w:p>
    <w:p>
      <w:pPr>
        <w:pStyle w:val="Heading2"/>
      </w:pPr>
      <w:r>
        <w:t>Dutch teenagers are becoming less accepting</w:t>
      </w:r>
      <w:r/>
    </w:p>
    <w:p>
      <w:r/>
      <w:r>
        <w:t>The headline finding is hard to miss. Among Dutch boys aged 11 to 16, only around 23% expressed a positive view of homosexuality, compared with approximately 40% in 2021. Among girls, acceptance fell from 78% to 51%, according to NL Times.</w:t>
      </w:r>
      <w:r/>
    </w:p>
    <w:p>
      <w:r/>
      <w:r>
        <w:t>The survey involved more than 7,000 pupils and asked about same-sex couples showing affection in public, as well as people openly discussing their sexual orientation. Overall, 45% of secondary-school pupils considered it acceptable for someone to acknowledge being attracted to the same sex, the Dutch Daily reported.</w:t>
      </w:r>
      <w:r/>
    </w:p>
    <w:p>
      <w:r/>
      <w:r>
        <w:t>That doesn't mean every young person has suddenly changed their mind, of course. But the direction of travel is striking, particularly after decades in which acceptance had generally increased.</w:t>
      </w:r>
      <w:r/>
    </w:p>
    <w:p>
      <w:pPr>
        <w:pStyle w:val="Heading2"/>
      </w:pPr>
      <w:r>
        <w:t>Why the results are causing concern</w:t>
      </w:r>
      <w:r/>
    </w:p>
    <w:p>
      <w:r/>
      <w:r>
        <w:t>Researchers say the figures mark a worrying reversal. The Health Behaviour in School-aged Children study, which examined attitudes among Dutch adolescents, found that views varied according to both gender and educational setting.</w:t>
      </w:r>
      <w:r/>
    </w:p>
    <w:p>
      <w:r/>
      <w:r>
        <w:t>Students in vocational education were more likely to express negative opinions than the average respondent. Pupils from migrant backgrounds were also reported to be around nine percentage points less positive than peers born in the Netherlands, according to Brussels Signal.</w:t>
      </w:r>
      <w:r/>
    </w:p>
    <w:p>
      <w:r/>
      <w:r>
        <w:t>Those differences need careful interpretation. They may reflect a mixture of family attitudes, peer groups, religious or cultural influences, school environments and exposure to online content. A survey can show where attitudes are changing, but it can't by itself identify one single cause.</w:t>
      </w:r>
      <w:r/>
    </w:p>
    <w:p>
      <w:pPr>
        <w:pStyle w:val="Heading2"/>
      </w:pPr>
      <w:r>
        <w:t>Social media's role is now under the microscope</w:t>
      </w:r>
      <w:r/>
    </w:p>
    <w:p>
      <w:r/>
      <w:r>
        <w:t>Gonneke Stevens, a professor of social and behavioural sciences at Utrecht University and leader of the Dutch research team, linked the decline to a harsher public climate. She highlighted the growth of online trends that give aggressive and discriminatory messages about women and gay people a wider audience, as reported by the HBSC study site.</w:t>
      </w:r>
      <w:r/>
    </w:p>
    <w:p>
      <w:r/>
      <w:r>
        <w:t>That argument fits a broader concern in youth research: repeated exposure to hostile language can make prejudice seem ordinary, especially when it is wrapped in humour, influencer culture or political commentary. Algorithms don't need to persuade every viewer. Sometimes simply making intolerance more visible can shift the sense of what is socially acceptable.</w:t>
      </w:r>
      <w:r/>
    </w:p>
    <w:p>
      <w:r/>
      <w:r>
        <w:t>Previous international research has also connected adolescent attitudes about sexuality with wider social and school experiences. Studies published in the Journal of Interpersonal Violence and the Journal of Adolescence have explored how prejudice, peer behaviour and the school environment shape young people's views.</w:t>
      </w:r>
      <w:r/>
    </w:p>
    <w:p>
      <w:pPr>
        <w:pStyle w:val="Heading2"/>
      </w:pPr>
      <w:r>
        <w:t>Schools may need more than a one-off lesson</w:t>
      </w:r>
      <w:r/>
    </w:p>
    <w:p>
      <w:r/>
      <w:r>
        <w:t>The differences between school types suggest that anti-bullying work and LGBT+ education can't be treated as occasional box-ticking exercises. Students need clear information, but they also need classrooms where disagreement doesn't turn into humiliation or exclusion.</w:t>
      </w:r>
      <w:r/>
    </w:p>
    <w:p>
      <w:r/>
      <w:r>
        <w:t>For parents and teachers, a useful starting point is to ask what young people are actually seeing online. Is a child repeating a genuinely held belief, copying an influencer, testing boundaries or trying to fit in with friends? A calm conversation is usually more revealing than an instant reprimand.</w:t>
      </w:r>
      <w:r/>
    </w:p>
    <w:p>
      <w:r/>
      <w:r>
        <w:t>The survey also underlines the importance of practical support for pupils who may be questioning their sexuality. Confidential advice, trusted staff and visible anti-bullying policies can make school feel safer, particularly for teenagers who don't have support at home.</w:t>
      </w:r>
      <w:r/>
    </w:p>
    <w:p>
      <w:pPr>
        <w:pStyle w:val="Heading2"/>
      </w:pPr>
      <w:r>
        <w:t>Dutch government considers a response</w:t>
      </w:r>
      <w:r/>
    </w:p>
    <w:p>
      <w:r/>
      <w:r>
        <w:t>COC Netherlands described the findings as alarming and called for government action to improve acceptance among young people. Prime Minister Rob Jetten, who is openly gay, called the results shocking and said the government would examine how social media companies could be encouraged to tackle content considered harmful to children, according to NL Times.</w:t>
      </w:r>
      <w:r/>
    </w:p>
    <w:p>
      <w:r/>
      <w:r>
        <w:t>That response points towards a familiar policy dilemma. Platforms are influential, but regulating harmful material while protecting legitimate debate is complicated, especially when much of the content is coded as comedy, commentary or political expression.</w:t>
      </w:r>
      <w:r/>
    </w:p>
    <w:p>
      <w:r/>
      <w:r>
        <w:t>Still, the figures suggest that doing nothing isn't a neutral choice. As the Dutch Daily noted, the latest results arrive after a long period of rising acceptance, making the apparent reversal all the more significant.</w:t>
      </w:r>
      <w:r/>
    </w:p>
    <w:p>
      <w:r/>
      <w:r>
        <w:t>The real test will be whether concern leads to sustained work in schools, better digital literacy and stronger action against targeted abuse, rather than a short burst of headlines.</w:t>
      </w:r>
      <w:r/>
    </w:p>
    <w:p>
      <w:r/>
      <w:r>
        <w:t>A safer online culture starts with recognising that casual hostility can shape real-world attitudes.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[3]</w:t>
        </w:r>
      </w:hyperlink>
      <w:r>
        <w:t xml:space="preserve">- Paragraph 4: </w:t>
      </w:r>
      <w:hyperlink r:id="rId13">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w:t>
      </w:r>
      <w:hyperlink r:id="rId13">
        <w:r>
          <w:rPr>
            <w:color w:val="0000EE"/>
            <w:u w:val="single"/>
          </w:rPr>
          <w:t>[3]</w:t>
        </w:r>
      </w:hyperlink>
      <w:r>
        <w:t xml:space="preserve">- Paragraph 8: </w:t>
      </w:r>
      <w:hyperlink r:id="rId13">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3">
        <w:r>
          <w:rPr>
            <w:color w:val="0000EE"/>
            <w:u w:val="single"/>
          </w:rPr>
          <w:t>[3]</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https://demokrata.hu/vilag/jelentosen-csokkent-a-homoszexualitas-elfogadottsaga-a-holland-fiatalok-koreben-1232705/</w:t>
        </w:r>
      </w:hyperlink>
      <w:r>
        <w:t xml:space="preserve"> - Please view link - unable to able to access data</w:t>
      </w:r>
      <w:r/>
    </w:p>
    <w:p>
      <w:pPr>
        <w:pStyle w:val="ListNumber"/>
        <w:spacing w:line="240" w:lineRule="auto"/>
        <w:ind w:left="720"/>
      </w:pPr>
      <w:r/>
      <w:hyperlink r:id="rId10">
        <w:r>
          <w:rPr>
            <w:color w:val="0000EE"/>
            <w:u w:val="single"/>
          </w:rPr>
          <w:t>https://nltimes.nl/2026/09/21/dutch-teens-acceptance-homosexuality-plummets-4-years-study</w:t>
        </w:r>
      </w:hyperlink>
      <w:r>
        <w:t xml:space="preserve"> - A study by Utrecht University and the Trimbos Institute reveals a significant decline in Dutch adolescents' acceptance of homosexuality over four years. Among boys aged 12 to 16, positive views dropped from 40.3% to 23.3%, while girls' acceptance fell from 78% to 51%. The research, based on a survey of over 7,000 students, also found that only 45% of secondary-school students believe they can openly identify as gay or lesbian at school. The study highlights a concerning trend and calls for action to promote acceptance among young people.</w:t>
      </w:r>
      <w:r/>
    </w:p>
    <w:p>
      <w:pPr>
        <w:pStyle w:val="ListNumber"/>
        <w:spacing w:line="240" w:lineRule="auto"/>
        <w:ind w:left="720"/>
      </w:pPr>
      <w:r/>
      <w:hyperlink r:id="rId13">
        <w:r>
          <w:rPr>
            <w:color w:val="0000EE"/>
            <w:u w:val="single"/>
          </w:rPr>
          <w:t>https://brusselssignal.eu/2026/09/dutch-teenagers-acceptance-of-homosexuality-drops-sharply/</w:t>
        </w:r>
      </w:hyperlink>
      <w:r>
        <w:t xml:space="preserve"> - The HBSC survey, conducted by Utrecht University and the Trimbos Institute, reports a sharp decline in Dutch teenagers' acceptance of homosexuality. Among boys aged 12 to 16, positive views decreased from 40% in 2021 to 22% in 2025; for girls, the drop was from 78% to 51%. The study, involving approximately 6,600 pupils, also noted that youths with a migration background exhibited significantly lower acceptance levels. Researchers attribute this decline to increased public debate and negative political rhetoric surrounding sexual and gender diversity.</w:t>
      </w:r>
      <w:r/>
    </w:p>
    <w:p>
      <w:pPr>
        <w:pStyle w:val="ListNumber"/>
        <w:spacing w:line="240" w:lineRule="auto"/>
        <w:ind w:left="720"/>
      </w:pPr>
      <w:r/>
      <w:hyperlink r:id="rId11">
        <w:r>
          <w:rPr>
            <w:color w:val="0000EE"/>
            <w:u w:val="single"/>
          </w:rPr>
          <w:t>https://www.hbsc.org/positive-attitudes-towards-homosexuality-fall-sharply-among-adolescents-in-the-netherlands/</w:t>
        </w:r>
      </w:hyperlink>
      <w:r>
        <w:t xml:space="preserve"> - The HBSC Netherlands' 2025 national report indicates a significant decline in positive attitudes towards homosexuality among secondary-school students, returning to levels comparable with 2009. The study, involving 1,510 primary and 5,541 secondary education students, found that between 2021 and 2025, the percentage of boys in secondary education with a positive attitude towards homosexuality almost halved, from 40% to 22%. Among girls, the decline was from 78% to 51%. The report also highlights a continued decline in students' overall school experience.</w:t>
      </w:r>
      <w:r/>
    </w:p>
    <w:p>
      <w:pPr>
        <w:pStyle w:val="ListNumber"/>
        <w:spacing w:line="240" w:lineRule="auto"/>
        <w:ind w:left="720"/>
      </w:pPr>
      <w:r/>
      <w:hyperlink r:id="rId12">
        <w:r>
          <w:rPr>
            <w:color w:val="0000EE"/>
            <w:u w:val="single"/>
          </w:rPr>
          <w:t>https://thedutchdaily.nl/dutch-youth-attitudes-homosexuality-2026-acceptance-falls/</w:t>
        </w:r>
      </w:hyperlink>
      <w:r>
        <w:t xml:space="preserve"> - The latest HBSC findings show a substantial decline in the proportion of secondary-school students with a positive attitude toward homosexuality between 2021 and 2025. Among boys, the percentage fell from 40% to 22%, and among girls, from 78% to 51%. The researchers describe the 2025 result as a break from the earlier trend in attitudes toward homosexuality among Dutch school students.</w:t>
      </w:r>
      <w:r/>
    </w:p>
    <w:p>
      <w:pPr>
        <w:pStyle w:val="ListNumber"/>
        <w:spacing w:line="240" w:lineRule="auto"/>
        <w:ind w:left="720"/>
      </w:pPr>
      <w:r/>
      <w:hyperlink r:id="rId14">
        <w:r>
          <w:rPr>
            <w:color w:val="0000EE"/>
            <w:u w:val="single"/>
          </w:rPr>
          <w:t>https://journals.sagepub.com/doi/10.1177/08862605211056729</w:t>
        </w:r>
      </w:hyperlink>
      <w:r>
        <w:t xml:space="preserve"> - This study examines the occurrence of sexual and gender identity-based microaggressions among sexual and gender minority (SGM) youth in the Netherlands. Through two daily diary studies involving Dutch SGM youth, the research identifies 16 types of microaggressions and explores differences by sexual and gender identity, and sex assigned at birth. The findings highlight the prevalence of microaggressions and underscore the need for targeted interventions to support SGM youth.</w:t>
      </w:r>
      <w:r/>
    </w:p>
    <w:p>
      <w:pPr>
        <w:pStyle w:val="ListNumber"/>
        <w:spacing w:line="240" w:lineRule="auto"/>
        <w:ind w:left="720"/>
      </w:pPr>
      <w:r/>
      <w:hyperlink r:id="rId15">
        <w:r>
          <w:rPr>
            <w:color w:val="0000EE"/>
            <w:u w:val="single"/>
          </w:rPr>
          <w:t>https://onlinelibrary.wiley.com/doi/abs/10.1016/j.adolescence.2011.12.010</w:t>
        </w:r>
      </w:hyperlink>
      <w:r>
        <w:t xml:space="preserve"> - This study explores how contact with gay and lesbian individuals affects adolescents' attitudes toward them and whether this association is mediated by acceptance of gender non-conformity. Survey responses from 456 Dutch adolescents aged 12–15 were analyzed, revealing that contact with lesbian/gay persons outside of school was positively associated with attitudes toward lesbians and gay men. The study suggests that both intergroup contact and acceptance of gender non-conformity are important in understanding adolescents' attitudes toward homosexuality.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mokrata.hu/vilag/jelentosen-csokkent-a-homoszexualitas-elfogadottsaga-a-holland-fiatalok-koreben-1232705/" TargetMode="External"/><Relationship Id="rId10" Type="http://schemas.openxmlformats.org/officeDocument/2006/relationships/hyperlink" Target="https://nltimes.nl/2026/09/21/dutch-teens-acceptance-homosexuality-plummets-4-years-study" TargetMode="External"/><Relationship Id="rId11" Type="http://schemas.openxmlformats.org/officeDocument/2006/relationships/hyperlink" Target="https://www.hbsc.org/positive-attitudes-towards-homosexuality-fall-sharply-among-adolescents-in-the-netherlands/" TargetMode="External"/><Relationship Id="rId12" Type="http://schemas.openxmlformats.org/officeDocument/2006/relationships/hyperlink" Target="https://thedutchdaily.nl/dutch-youth-attitudes-homosexuality-2026-acceptance-falls/" TargetMode="External"/><Relationship Id="rId13" Type="http://schemas.openxmlformats.org/officeDocument/2006/relationships/hyperlink" Target="https://brusselssignal.eu/2026/09/dutch-teenagers-acceptance-of-homosexuality-drops-sharply/" TargetMode="External"/><Relationship Id="rId14" Type="http://schemas.openxmlformats.org/officeDocument/2006/relationships/hyperlink" Target="https://journals.sagepub.com/doi/10.1177/08862605211056729" TargetMode="External"/><Relationship Id="rId15" Type="http://schemas.openxmlformats.org/officeDocument/2006/relationships/hyperlink" Target="https://onlinelibrary.wiley.com/doi/abs/10.1016/j.adolescence.2011.12.0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