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veterans groups build support as military equality remains contested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veterans and serving personnel are finding solidarity through dedicated communities, advocacy groups and official recognition. From New York City to national campaigns, these efforts matter because transgender and LGBTQ+ people continue to face uncertainty, even as organisations work to honour their service and protect their place in military life.</w:t>
      </w:r>
      <w:r/>
    </w:p>
    <w:p>
      <w:pPr>
        <w:pStyle w:val="Heading2"/>
      </w:pPr>
      <w:r>
        <w:t>Essential Takeaways</w:t>
      </w:r>
      <w:r/>
      <w:r/>
    </w:p>
    <w:p>
      <w:pPr>
        <w:pStyle w:val="ListBullet"/>
        <w:spacing w:line="240" w:lineRule="auto"/>
        <w:ind w:left="720"/>
      </w:pPr>
      <w:r/>
      <w:r>
        <w:rPr>
          <w:b/>
        </w:rPr>
        <w:t>Community is central:</w:t>
      </w:r>
      <w:r>
        <w:t xml:space="preserve"> Groups such as SPARTA Pride and Out in National Security connect LGBTQ+ service members, veterans and allies.</w:t>
      </w:r>
      <w:r/>
    </w:p>
    <w:p>
      <w:pPr>
        <w:pStyle w:val="ListBullet"/>
        <w:spacing w:line="240" w:lineRule="auto"/>
        <w:ind w:left="720"/>
      </w:pPr>
      <w:r/>
      <w:r>
        <w:rPr>
          <w:b/>
        </w:rPr>
        <w:t>Recognition is spreading:</w:t>
      </w:r>
      <w:r>
        <w:t xml:space="preserve"> Advocacy campaigns are encouraging states and cities to formally honour LGBTQ+ veterans.</w:t>
      </w:r>
      <w:r/>
    </w:p>
    <w:p>
      <w:pPr>
        <w:pStyle w:val="ListBullet"/>
        <w:spacing w:line="240" w:lineRule="auto"/>
        <w:ind w:left="720"/>
      </w:pPr>
      <w:r/>
      <w:r>
        <w:rPr>
          <w:b/>
        </w:rPr>
        <w:t>Trans service remains unsettled:</w:t>
      </w:r>
      <w:r>
        <w:t xml:space="preserve"> Military policies continue to create anxiety for transgender personnel and their families.</w:t>
      </w:r>
      <w:r/>
    </w:p>
    <w:p>
      <w:pPr>
        <w:pStyle w:val="ListBullet"/>
        <w:spacing w:line="240" w:lineRule="auto"/>
        <w:ind w:left="720"/>
      </w:pPr>
      <w:r/>
      <w:r>
        <w:rPr>
          <w:b/>
        </w:rPr>
        <w:t>Support is practical:</w:t>
      </w:r>
      <w:r>
        <w:t xml:space="preserve"> Organisations offer connection, advocacy and visibility, not simply ceremonial recognition.</w:t>
      </w:r>
      <w:r/>
    </w:p>
    <w:p>
      <w:pPr>
        <w:pStyle w:val="ListBullet"/>
        <w:spacing w:line="240" w:lineRule="auto"/>
        <w:ind w:left="720"/>
      </w:pPr>
      <w:r/>
      <w:r>
        <w:rPr>
          <w:b/>
        </w:rPr>
        <w:t>The mood is resilient:</w:t>
      </w:r>
      <w:r>
        <w:t xml:space="preserve"> Celebrations acknowledge progress while keeping attention on unfinished work.</w:t>
      </w:r>
      <w:r/>
      <w:r/>
    </w:p>
    <w:p>
      <w:pPr>
        <w:pStyle w:val="Heading2"/>
      </w:pPr>
      <w:r>
        <w:t>A day of recognition carries extra weight</w:t>
      </w:r>
      <w:r/>
    </w:p>
    <w:p>
      <w:r/>
      <w:r>
        <w:t>For LGBTQ veterans, public recognition isn't just a ceremonial flourish. It can be a reassuring reminder that service, identity and belonging aren't competing ideas, particularly at a time when transgender personnel are facing renewed pressure.</w:t>
      </w:r>
      <w:r/>
    </w:p>
    <w:p>
      <w:r/>
      <w:r>
        <w:t>A gathering at New York City's LGBT Community Center brought together Equality New York, Out in National Security, Minority Veterans of America and other organisations to mark the anniversary of the repeal of Don't Ask, Don't Tell. According to Gay City News, city and state officials issued formal acknowledgements, giving the occasion an official stamp as well as a personal one.</w:t>
      </w:r>
      <w:r/>
    </w:p>
    <w:p>
      <w:r/>
      <w:r>
        <w:t>That combination matters. A proclamation won't resolve a veteran's benefits concerns or settle a serving member's future, but it can help make a community visible. Sometimes being seen is the first practical step towards being heard.</w:t>
      </w:r>
      <w:r/>
    </w:p>
    <w:p>
      <w:pPr>
        <w:pStyle w:val="Heading2"/>
      </w:pPr>
      <w:r>
        <w:t>The work goes beyond a single ceremony</w:t>
      </w:r>
      <w:r/>
    </w:p>
    <w:p>
      <w:r/>
      <w:r>
        <w:t>The organisations involved are building something broader than an annual date on the calendar. Minority Veterans of America focuses on an intersectional community for LGBTQ+ veterans and allies, while Out in National Security brings together people working across national security and military spaces.</w:t>
      </w:r>
      <w:r/>
    </w:p>
    <w:p>
      <w:r/>
      <w:r>
        <w:t>The Washington State LGBTQ Commission's veterans resources also reflect a wider shift towards dedicated information and support. For veterans navigating identity, healthcare, benefits or local services, a clear starting point can feel far more useful than a generic homepage.</w:t>
      </w:r>
      <w:r/>
    </w:p>
    <w:p>
      <w:r/>
      <w:r>
        <w:t>Funding is another part of the picture. The Iraq and Afghanistan Veterans of America has highlighted support for groups including Minority Vets and SPARTA, helping organisations strengthen their work in the LGBTQ+ military and veteran community. That investment is easy to overlook, but community networks rarely run on goodwill alone.</w:t>
      </w:r>
      <w:r/>
    </w:p>
    <w:p>
      <w:pPr>
        <w:pStyle w:val="Heading2"/>
      </w:pPr>
      <w:r>
        <w:t>Why transgender service members feel especially exposed</w:t>
      </w:r>
      <w:r/>
    </w:p>
    <w:p>
      <w:r/>
      <w:r>
        <w:t>The stakes are particularly sharp for transgender personnel. SPARTA Pride describes its mission around supporting current and former transgender service members, their families and allies, creating a space where people don't have to explain why basic dignity matters.</w:t>
      </w:r>
      <w:r/>
    </w:p>
    <w:p>
      <w:r/>
      <w:r>
        <w:t>Out in National Security has also criticised the rollback of protections affecting transgender, non-binary and intersex veterans. Its position underlines a difficult reality: policy changes can follow people long after they leave uniform, affecting access to support, recognition and a sense of security.</w:t>
      </w:r>
      <w:r/>
    </w:p>
    <w:p>
      <w:r/>
      <w:r>
        <w:t>For someone already facing an uncertain posting or career path, that instability can feel intensely personal. A uniform may be standard issue, but the consequences of policy rarely feel abstract.</w:t>
      </w:r>
      <w:r/>
    </w:p>
    <w:p>
      <w:pPr>
        <w:pStyle w:val="Heading2"/>
      </w:pPr>
      <w:r>
        <w:t>Recognition is becoming a national campaign</w:t>
      </w:r>
      <w:r/>
    </w:p>
    <w:p>
      <w:r/>
      <w:r>
        <w:t>New York's event forms part of a larger push to have LGBTQ+ veterans and service members recognised by more states, cities and federal lawmakers. Minority Veterans of America has been involved in efforts to secure recognition in multiple states and municipalities, while lawmakers have introduced resolutions honouring LGBTQ+ service.</w:t>
      </w:r>
      <w:r/>
    </w:p>
    <w:p>
      <w:r/>
      <w:r>
        <w:t>A Senate resolution led by Senator Jeff Merkley and colleagues sought to acknowledge the contributions of LGBTQ+ veterans and service members. Related advocacy has helped move the issue from community events into legislative spaces, where official language can influence public memory and future policy conversations.</w:t>
      </w:r>
      <w:r/>
    </w:p>
    <w:p>
      <w:r/>
      <w:r>
        <w:t>The comparison is telling. One approach offers a local gathering, familiar faces and a warm room. The other creates a formal record. LGBTQ+ veterans need both: community that feels immediate and recognition that lasts beyond the day.</w:t>
      </w:r>
      <w:r/>
    </w:p>
    <w:p>
      <w:pPr>
        <w:pStyle w:val="Heading2"/>
      </w:pPr>
      <w:r>
        <w:t>What meaningful support should look like</w:t>
      </w:r>
      <w:r/>
    </w:p>
    <w:p>
      <w:r/>
      <w:r>
        <w:t>The most useful organisations don't stop at flags, speeches or anniversary posts. They create routes to peer support, advocacy, resources and practical guidance, especially for people who may feel isolated after leaving service or while dealing with administrative uncertainty.</w:t>
      </w:r>
      <w:r/>
    </w:p>
    <w:p>
      <w:r/>
      <w:r>
        <w:t>If you're looking for help, start with groups that clearly state who they serve and what they offer. Check whether support is available for veterans, currently serving personnel, families and allies, and look for information on confidentiality, referrals and local connections.</w:t>
      </w:r>
      <w:r/>
    </w:p>
    <w:p>
      <w:r/>
      <w:r>
        <w:t>The wider lesson is straightforward. Recognition matters most when it opens a door to real support, and the growing network of LGBTQ+ veteran organisations is helping keep that door open.</w:t>
      </w:r>
      <w:r/>
    </w:p>
    <w:p>
      <w:r/>
      <w:r>
        <w:t>Explore LGBTQ+ veteran communities that match your needs and location.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https://gaycitynews.com/lgbtq-vets-equality-ny-out-national-security/</w:t>
        </w:r>
      </w:hyperlink>
      <w:r>
        <w:t xml:space="preserve"> - Please view link - unable to able to access data</w:t>
      </w:r>
      <w:r/>
    </w:p>
    <w:p>
      <w:pPr>
        <w:pStyle w:val="ListNumber"/>
        <w:spacing w:line="240" w:lineRule="auto"/>
        <w:ind w:left="720"/>
      </w:pPr>
      <w:r/>
      <w:hyperlink r:id="rId10">
        <w:r>
          <w:rPr>
            <w:color w:val="0000EE"/>
            <w:u w:val="single"/>
          </w:rPr>
          <w:t>https://spartapride.org/</w:t>
        </w:r>
      </w:hyperlink>
      <w:r>
        <w:t xml:space="preserve"> - SPARTA Pride is a nonpartisan nonprofit organisation founded in 2013, dedicated to supporting transgender service members, veterans, their families, and allies. With over 2,000 transgender Americans actively serving or who have served in the U.S. Armed Forces, SPARTA Pride offers peer support, grants to members in need, and advocates for open transgender military service. The organisation educates stakeholders and the public about transgender military service and works with lawmakers and leaders to promote inclusivity within the military. SPARTA Pride is a 501(c)(3) non-profit organisation not affiliated with the Department of Defense.</w:t>
      </w:r>
      <w:r/>
    </w:p>
    <w:p>
      <w:pPr>
        <w:pStyle w:val="ListNumber"/>
        <w:spacing w:line="240" w:lineRule="auto"/>
        <w:ind w:left="720"/>
      </w:pPr>
      <w:r/>
      <w:hyperlink r:id="rId11">
        <w:r>
          <w:rPr>
            <w:color w:val="0000EE"/>
            <w:u w:val="single"/>
          </w:rPr>
          <w:t>https://www.outinnationalsecurity.org/2025/03/14/statement-on-the-rollback-of-transgender-nonbinary-and-intersex-protections-for-veterans/</w:t>
        </w:r>
      </w:hyperlink>
      <w:r>
        <w:t xml:space="preserve"> - Out in National Security (ONS), along with Minority Veterans of America, Modern Military Association of America, and SPARTA, condemned the Veterans Health Administration's decision to rescind Directive 1341. This directive had ensured transgender, nonbinary, and intersex veterans received respectful, clinically appropriate healthcare. The organisations emphasised that such actions undermine national security and the safety of LGBTQ+ service members, veterans, and their families, stating that all individuals willing and qualified to serve deserve respect, gratitude, and support.</w:t>
      </w:r>
      <w:r/>
    </w:p>
    <w:p>
      <w:pPr>
        <w:pStyle w:val="ListNumber"/>
        <w:spacing w:line="240" w:lineRule="auto"/>
        <w:ind w:left="720"/>
      </w:pPr>
      <w:r/>
      <w:hyperlink r:id="rId12">
        <w:r>
          <w:rPr>
            <w:color w:val="0000EE"/>
            <w:u w:val="single"/>
          </w:rPr>
          <w:t>https://lgbtq.wa.gov/veterans</w:t>
        </w:r>
      </w:hyperlink>
      <w:r>
        <w:t xml:space="preserve"> - The Washington State LGBTQ Commission provides resources for 2SLGBTQIA+ military personnel and veterans. Acknowledging the historical and ongoing discrimination faced by LGBTQ+ individuals in the military, the Commission offers support and information to those affected by federal executive orders targeting 2SLGBTQIA+ military service members. The page includes recent news, resources, and state agency support, standing in solidarity with individuals and families impacted by these orders.</w:t>
      </w:r>
      <w:r/>
    </w:p>
    <w:p>
      <w:pPr>
        <w:pStyle w:val="ListNumber"/>
        <w:spacing w:line="240" w:lineRule="auto"/>
        <w:ind w:left="720"/>
      </w:pPr>
      <w:r/>
      <w:hyperlink r:id="rId14">
        <w:r>
          <w:rPr>
            <w:color w:val="0000EE"/>
            <w:u w:val="single"/>
          </w:rPr>
          <w:t>https://www.merkley.senate.gov/es/merkley-randall-lead-bicameral-resolution-to-honor-americas-lgbtq-veterans-and-servicemembers/</w:t>
        </w:r>
      </w:hyperlink>
      <w:r>
        <w:t xml:space="preserve"> - U.S. Senator Jeff Merkley and Representative Emily Randall introduced a resolution recognising September 20, 2026, as National LGBTQ+ Servicemembers and Veterans Day. This day marks the anniversary of the repeal of 'Don't Ask, Don't Tell' in 2011 and honours the courage and contributions of LGBTQ+ Americans who have served in the military. The resolution is cosponsored by several senators and representatives and endorsed by organisations such as the Human Rights Campaign, Minority Veterans of America, and SPARTA Pride.</w:t>
      </w:r>
      <w:r/>
    </w:p>
    <w:p>
      <w:pPr>
        <w:pStyle w:val="ListNumber"/>
        <w:spacing w:line="240" w:lineRule="auto"/>
        <w:ind w:left="720"/>
      </w:pPr>
      <w:r/>
      <w:hyperlink r:id="rId13">
        <w:r>
          <w:rPr>
            <w:color w:val="0000EE"/>
            <w:u w:val="single"/>
          </w:rPr>
          <w:t>https://iava.org/media/iava-announces-funding-to-minority-vets-mmaa-and-sparta-to-help-support-their-work-in-the-lgbtq-military-and-veteran-space?c_src=WEB_WEB_000000IAVAMenuDonateButton_WebsiteHeader_camp-Website&amp;campaign=504988</w:t>
        </w:r>
      </w:hyperlink>
      <w:r>
        <w:t xml:space="preserve"> - The Iraq and Afghanistan Veterans of America (IAVA) announced financial support to Minority Veterans of America, the Modern Military Association of America (MMAA), and SPARTA, providing each organisation with a $25,000 grant. This funding aims to advance their work in the LGBTQ+ veteran space, supporting initiatives that connect, unite, and empower the veteran community, and help all members thrive.</w:t>
      </w:r>
      <w:r/>
    </w:p>
    <w:p>
      <w:pPr>
        <w:pStyle w:val="ListNumber"/>
        <w:spacing w:line="240" w:lineRule="auto"/>
        <w:ind w:left="720"/>
      </w:pPr>
      <w:r/>
      <w:hyperlink r:id="rId15">
        <w:r>
          <w:rPr>
            <w:color w:val="0000EE"/>
            <w:u w:val="single"/>
          </w:rPr>
          <w:t>https://www.merkley.senate.gov/merkley-leads-senate-recognition-of-americas-lgbtq-veterans-and-servicemembers/</w:t>
        </w:r>
      </w:hyperlink>
      <w:r>
        <w:t xml:space="preserve"> - U.S. Senator Jeff Merkley introduced a resolution recognising September 20, 2025, as National LGBTQ+ Servicemembers and Veterans Day. This day serves as a reminder of the resilience and courage demonstrated by LGBTQ+ individuals who have served the nation, especially in light of actions that undermine national security and dehumanise transgender and nonbinary servicemembers. The resolution honours their service and calls for a country worthy of those who have always been willing to defend 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lgbtq-vets-equality-ny-out-national-security/" TargetMode="External"/><Relationship Id="rId10" Type="http://schemas.openxmlformats.org/officeDocument/2006/relationships/hyperlink" Target="https://spartapride.org/" TargetMode="External"/><Relationship Id="rId11" Type="http://schemas.openxmlformats.org/officeDocument/2006/relationships/hyperlink" Target="https://www.outinnationalsecurity.org/2025/03/14/statement-on-the-rollback-of-transgender-nonbinary-and-intersex-protections-for-veterans/" TargetMode="External"/><Relationship Id="rId12" Type="http://schemas.openxmlformats.org/officeDocument/2006/relationships/hyperlink" Target="https://lgbtq.wa.gov/veterans" TargetMode="External"/><Relationship Id="rId13" Type="http://schemas.openxmlformats.org/officeDocument/2006/relationships/hyperlink" Target="https://iava.org/media/iava-announces-funding-to-minority-vets-mmaa-and-sparta-to-help-support-their-work-in-the-lgbtq-military-and-veteran-space?c_src=WEB_WEB_000000IAVAMenuDonateButton_WebsiteHeader_camp-Website&amp;campaign=504988" TargetMode="External"/><Relationship Id="rId14" Type="http://schemas.openxmlformats.org/officeDocument/2006/relationships/hyperlink" Target="https://www.merkley.senate.gov/es/merkley-randall-lead-bicameral-resolution-to-honor-americas-lgbtq-veterans-and-servicemembers/" TargetMode="External"/><Relationship Id="rId15" Type="http://schemas.openxmlformats.org/officeDocument/2006/relationships/hyperlink" Target="https://www.merkley.senate.gov/merkley-leads-senate-recognition-of-americas-lgbtq-veterans-and-servicememb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