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Five Unforgettable Gay TV Couples And Why They Still Matter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now have a rich choice of gay TV couples, from complicated early representation to joyful modern romances. Across Queer as Folk, Glee, Schitt's Creek, Modern Family and Elite, these pairings brought sex, comedy, family life and emotional chaos to the screen, proving there isn't one way to tell a queer love story.</w:t>
      </w:r>
      <w:r/>
    </w:p>
    <w:p>
      <w:pPr>
        <w:pStyle w:val="Heading2"/>
      </w:pPr>
      <w:r>
        <w:t>Essential Takeaways</w:t>
      </w:r>
      <w:r/>
      <w:r/>
    </w:p>
    <w:p>
      <w:pPr>
        <w:pStyle w:val="ListBullet"/>
        <w:spacing w:line="240" w:lineRule="auto"/>
        <w:ind w:left="720"/>
      </w:pPr>
      <w:r/>
      <w:r>
        <w:rPr>
          <w:b/>
        </w:rPr>
        <w:t>Brian and Justin:</w:t>
      </w:r>
      <w:r>
        <w:t xml:space="preserve"> A turbulent Queer as Folk pairing built around desire, growing up and commitment.</w:t>
      </w:r>
      <w:r/>
    </w:p>
    <w:p>
      <w:pPr>
        <w:pStyle w:val="ListBullet"/>
        <w:spacing w:line="240" w:lineRule="auto"/>
        <w:ind w:left="720"/>
      </w:pPr>
      <w:r/>
      <w:r>
        <w:rPr>
          <w:b/>
        </w:rPr>
        <w:t>Kurt and Blaine:</w:t>
      </w:r>
      <w:r>
        <w:t xml:space="preserve"> Glee's hugely popular teen romance gave younger LGBTQ viewers familiar relationship milestones.</w:t>
      </w:r>
      <w:r/>
    </w:p>
    <w:p>
      <w:pPr>
        <w:pStyle w:val="ListBullet"/>
        <w:spacing w:line="240" w:lineRule="auto"/>
        <w:ind w:left="720"/>
      </w:pPr>
      <w:r/>
      <w:r>
        <w:rPr>
          <w:b/>
        </w:rPr>
        <w:t>David and Patrick:</w:t>
      </w:r>
      <w:r>
        <w:t xml:space="preserve"> Schitt's Creek offered warmth, stability and a welcome lack of tragedy.</w:t>
      </w:r>
      <w:r/>
    </w:p>
    <w:p>
      <w:pPr>
        <w:pStyle w:val="ListBullet"/>
        <w:spacing w:line="240" w:lineRule="auto"/>
        <w:ind w:left="720"/>
      </w:pPr>
      <w:r/>
      <w:r>
        <w:rPr>
          <w:b/>
        </w:rPr>
        <w:t>Mitch and Cam:</w:t>
      </w:r>
      <w:r>
        <w:t xml:space="preserve"> Modern Family made marriage, parenthood and domestic squabbles part of mainstream sitcom life.</w:t>
      </w:r>
      <w:r/>
    </w:p>
    <w:p>
      <w:pPr>
        <w:pStyle w:val="ListBullet"/>
        <w:spacing w:line="240" w:lineRule="auto"/>
        <w:ind w:left="720"/>
      </w:pPr>
      <w:r/>
      <w:r>
        <w:rPr>
          <w:b/>
        </w:rPr>
        <w:t>Omar and Ander:</w:t>
      </w:r>
      <w:r>
        <w:t xml:space="preserve"> Elite turned romance into a high-stakes mix of secrecy, family pressure and emotional turmoil.</w:t>
      </w:r>
      <w:r/>
      <w:r/>
    </w:p>
    <w:p>
      <w:pPr>
        <w:pStyle w:val="Heading2"/>
      </w:pPr>
      <w:r>
        <w:t>Queer as Folk made complicated love impossible to ignore</w:t>
      </w:r>
      <w:r/>
    </w:p>
    <w:p>
      <w:r/>
      <w:r>
        <w:t>Brian Kinney and Justin Taylor remain one of television's most combustible gay couples. Their connection is driven by attraction, but the real fascination comes from everything surrounding it: power, vulnerability, jealousy and the fear of needing someone.</w:t>
      </w:r>
      <w:r/>
    </w:p>
    <w:p>
      <w:r/>
      <w:r>
        <w:t>The pairing arrived when gay relationships were still too often kept at the edge of mainstream television. Their story was untidy and sometimes difficult, yet that was part of its impact. It treated queer men as fully rounded characters with appetites, flaws and emotional contradictions.</w:t>
      </w:r>
      <w:r/>
    </w:p>
    <w:p>
      <w:r/>
      <w:r>
        <w:t>According to Rotten Tomatoes' cast information for Queer as Folk, the series placed its central performers at the heart of a drama that helped define an important period in gay television. It wasn't a polished fairy tale, but it felt bracingly alive.</w:t>
      </w:r>
      <w:r/>
    </w:p>
    <w:p>
      <w:pPr>
        <w:pStyle w:val="Heading2"/>
      </w:pPr>
      <w:r>
        <w:t>Glee gave a generation its big teen romance</w:t>
      </w:r>
      <w:r/>
    </w:p>
    <w:p>
      <w:r/>
      <w:r>
        <w:t>Kurt Hummel and Blaine Anderson, affectionately known as Klaine, brought a different energy. Their relationship had the heightened emotion of a school drama, complete with break-ups, reunions, musical declarations and enough angst to fill a very large choir room.</w:t>
      </w:r>
      <w:r/>
    </w:p>
    <w:p>
      <w:r/>
      <w:r>
        <w:t>What mattered was the scale of their story. Viewers saw a gay teenage couple navigate first love, insecurity and changing expectations, rather than appearing only as a side plot. Their romance could be frustrating, but it also made space for tenderness and ambition.</w:t>
      </w:r>
      <w:r/>
    </w:p>
    <w:p>
      <w:r/>
      <w:r>
        <w:t>That balance helped make Glee such a touchstone for younger LGBTQ audiences. The relationship wasn't always smooth, but it reflected the emotional intensity of being young and convinced that every argument might be the end of the world.</w:t>
      </w:r>
      <w:r/>
    </w:p>
    <w:p>
      <w:pPr>
        <w:pStyle w:val="Heading2"/>
      </w:pPr>
      <w:r>
        <w:t>Schitt's Creek showed how joyful gay love can be</w:t>
      </w:r>
      <w:r/>
    </w:p>
    <w:p>
      <w:r/>
      <w:r>
        <w:t>David Rose and Patrick Brewer offered something television rarely gives queer couples: a romance allowed to be gentle, funny and fundamentally secure. David's flamboyance and anxieties remained intact, while Patrick's affection never depended on sanding away his personality.</w:t>
      </w:r>
      <w:r/>
    </w:p>
    <w:p>
      <w:r/>
      <w:r>
        <w:t>Their story also benefited from the show's wider approach. David's sexuality was acknowledged, but it wasn't used as a permanent engine for suffering. Instead, the couple dealt with the ordinary challenges of trust, communication and building a shared life.</w:t>
      </w:r>
      <w:r/>
    </w:p>
    <w:p>
      <w:r/>
      <w:r>
        <w:t>There was something quietly radical about that normality. Engagement, marriage and domestic happiness became the emotional destination, not a reward that had to be earned through endless hardship.</w:t>
      </w:r>
      <w:r/>
    </w:p>
    <w:p>
      <w:pPr>
        <w:pStyle w:val="Heading2"/>
      </w:pPr>
      <w:r>
        <w:t>Modern Family put marriage and parenthood centre stage</w:t>
      </w:r>
      <w:r/>
    </w:p>
    <w:p>
      <w:r/>
      <w:r>
        <w:t>Mitchell Pritchett and Cameron Tucker helped bring a married gay couple into the centre of a hugely popular family sitcom. Their household was noisy, affectionate and spectacularly prone to overreaction, which made them feel like part of the family rather than a lesson about representation.</w:t>
      </w:r>
      <w:r/>
    </w:p>
    <w:p>
      <w:r/>
      <w:r>
        <w:t>Cam's theatrical confidence regularly collided with Mitchell's nervous precision. That contrast supplied the jokes, but the series also showed their long-term commitment and shared responsibilities as parents.</w:t>
      </w:r>
      <w:r/>
    </w:p>
    <w:p>
      <w:r/>
      <w:r>
        <w:t>Their importance lies partly in the everyday detail. They argued over family decisions, handled embarrassing relatives and tried to keep domestic life moving, just like everyone else. The comedy was often broad, but the relationship was recognisably lived-in.</w:t>
      </w:r>
      <w:r/>
    </w:p>
    <w:p>
      <w:pPr>
        <w:pStyle w:val="Heading2"/>
      </w:pPr>
      <w:r>
        <w:t>Elite pushed romance into messier territory</w:t>
      </w:r>
      <w:r/>
    </w:p>
    <w:p>
      <w:r/>
      <w:r>
        <w:t>Omar Shanaa and Ander Muñoz belong to a much more volatile television universe. In Elite, attraction comes bundled with secrecy, religious and family expectations, illness, betrayal and the constant threat of another crisis.</w:t>
      </w:r>
      <w:r/>
    </w:p>
    <w:p>
      <w:r/>
      <w:r>
        <w:t>Their chemistry is immediate, but stability is never guaranteed. The relationship keeps colliding with outside pressure and personal fear, giving it a nervy intensity that sharply contrasts with the calm sweetness of David and Patrick.</w:t>
      </w:r>
      <w:r/>
    </w:p>
    <w:p>
      <w:r/>
      <w:r>
        <w:t>That variety is precisely why these couples remain so memorable. Some stories offer comfort, others provide chaos, and the strongest examples can do both. As Rotten Tomatoes' listings underline, television's appeal often rests on the performers who make these heightened relationships feel emotionally watchable.</w:t>
      </w:r>
      <w:r/>
    </w:p>
    <w:p>
      <w:pPr>
        <w:pStyle w:val="Heading2"/>
      </w:pPr>
      <w:r>
        <w:t>Why these couples still connect with viewers</w:t>
      </w:r>
      <w:r/>
    </w:p>
    <w:p>
      <w:r/>
      <w:r>
        <w:t>Together, these pairings chart a broader shift in gay television. Early shows often had to fight simply to place queer relationships in the spotlight, while newer series have been freer to explore weddings, parenthood, sex, friendship and the wonderfully dull business of sharing a home.</w:t>
      </w:r>
      <w:r/>
    </w:p>
    <w:p>
      <w:r/>
      <w:r>
        <w:t>No single couple can represent every gay experience, nor should they. Brian and Justin's volatility, Kurt and Blaine's teen drama, David and Patrick's warmth, Mitch and Cam's family comedy, and Omar and Ander's intensity all occupy different corners of the television landscape.</w:t>
      </w:r>
      <w:r/>
    </w:p>
    <w:p>
      <w:r/>
      <w:r>
        <w:t>That may be the most satisfying development of all. Gay love stories no longer need to look alike to matter, and viewers can finally argue about their favourites for reasons beyond visibility alone.</w:t>
      </w:r>
      <w:r/>
    </w:p>
    <w:p>
      <w:r/>
      <w:r>
        <w:t>These couples prove that the best queer romances can be funny, flawed, tender and gloriously messy.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0">
        <w:r>
          <w:rPr>
            <w:color w:val="0000EE"/>
            <w:u w:val="single"/>
          </w:rPr>
          <w:t>[4]</w:t>
        </w:r>
      </w:hyperlink>
      <w:r>
        <w:t xml:space="preserve">- Paragraph 5: </w:t>
      </w:r>
      <w:hyperlink r:id="rId10">
        <w:r>
          <w:rPr>
            <w:color w:val="0000EE"/>
            <w:u w:val="single"/>
          </w:rPr>
          <w:t>[3]</w:t>
        </w:r>
      </w:hyperlink>
      <w:r>
        <w:t xml:space="preserve">, </w:t>
      </w:r>
      <w:hyperlink r:id="rId10">
        <w:r>
          <w:rPr>
            <w:color w:val="0000EE"/>
            <w:u w:val="single"/>
          </w:rPr>
          <w:t>[5]</w:t>
        </w:r>
      </w:hyperlink>
      <w:r>
        <w:t xml:space="preserve">- Paragraph 6: </w:t>
      </w:r>
      <w:hyperlink r:id="rId10">
        <w:r>
          <w:rPr>
            <w:color w:val="0000EE"/>
            <w:u w:val="single"/>
          </w:rPr>
          <w:t>[6]</w:t>
        </w:r>
      </w:hyperlink>
      <w:r>
        <w:t xml:space="preserve">, </w:t>
      </w:r>
      <w:hyperlink r:id="rId10">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[3]</w:t>
        </w:r>
      </w:hyperlink>
      <w:r>
        <w:t xml:space="preserve">- Paragraph 8: </w:t>
      </w:r>
      <w:hyperlink r:id="rId10">
        <w:r>
          <w:rPr>
            <w:color w:val="0000EE"/>
            <w:u w:val="single"/>
          </w:rPr>
          <w:t>[4]</w:t>
        </w:r>
      </w:hyperlink>
      <w:r>
        <w:t xml:space="preserve">, </w:t>
      </w:r>
      <w:hyperlink r:id="rId10">
        <w:r>
          <w:rPr>
            <w:color w:val="0000EE"/>
            <w:u w:val="single"/>
          </w:rPr>
          <w:t>[6]</w:t>
        </w:r>
      </w:hyperlink>
      <w:r>
        <w:t xml:space="preserve">- Paragraph 9: </w:t>
      </w:r>
      <w:hyperlink r:id="rId10">
        <w:r>
          <w:rPr>
            <w:color w:val="0000EE"/>
            <w:u w:val="single"/>
          </w:rPr>
          <w:t>[5]</w:t>
        </w:r>
      </w:hyperlink>
      <w:r>
        <w:t xml:space="preserve">, </w:t>
      </w:r>
      <w:hyperlink r:id="rId10">
        <w:r>
          <w:rPr>
            <w:color w:val="0000EE"/>
            <w:u w:val="single"/>
          </w:rPr>
          <w:t>[7]</w:t>
        </w:r>
      </w:hyperlink>
      <w:r>
        <w:t xml:space="preserve">- Paragraph 10: </w:t>
      </w:r>
      <w:hyperlink r:id="rId10">
        <w:r>
          <w:rPr>
            <w:color w:val="0000EE"/>
            <w:u w:val="single"/>
          </w:rPr>
          <w:t>[2]</w:t>
        </w:r>
      </w:hyperlink>
      <w:r>
        <w:t xml:space="preserve">, </w:t>
      </w:r>
      <w:hyperlink r:id="rId10">
        <w:r>
          <w:rPr>
            <w:color w:val="0000EE"/>
            <w:u w:val="single"/>
          </w:rPr>
          <w:t>[5]</w:t>
        </w:r>
      </w:hyperlink>
      <w:r>
        <w:t xml:space="preserve">- Paragraph 11: </w:t>
      </w:r>
      <w:hyperlink r:id="rId10">
        <w:r>
          <w:rPr>
            <w:color w:val="0000EE"/>
            <w:u w:val="single"/>
          </w:rPr>
          <w:t>[3]</w:t>
        </w:r>
      </w:hyperlink>
      <w:r>
        <w:t xml:space="preserve">, </w:t>
      </w:r>
      <w:hyperlink r:id="rId10">
        <w:r>
          <w:rPr>
            <w:color w:val="0000EE"/>
            <w:u w:val="single"/>
          </w:rPr>
          <w:t>[6]</w:t>
        </w:r>
      </w:hyperlink>
      <w:r>
        <w:t xml:space="preserve">- Paragraph 12: </w:t>
      </w:r>
      <w:hyperlink r:id="rId10">
        <w:r>
          <w:rPr>
            <w:color w:val="0000EE"/>
            <w:u w:val="single"/>
          </w:rPr>
          <w:t>[4]</w:t>
        </w:r>
      </w:hyperlink>
      <w:r>
        <w:t xml:space="preserve">, </w:t>
      </w:r>
      <w:hyperlink r:id="rId10">
        <w:r>
          <w:rPr>
            <w:color w:val="0000EE"/>
            <w:u w:val="single"/>
          </w:rPr>
          <w:t>[7]</w:t>
        </w:r>
      </w:hyperlink>
      <w:r>
        <w:t xml:space="preserve">- Paragraph 13: </w:t>
      </w:r>
      <w:hyperlink r:id="rId10">
        <w:r>
          <w:rPr>
            <w:color w:val="0000EE"/>
            <w:u w:val="single"/>
          </w:rPr>
          <w:t>[2]</w:t>
        </w:r>
      </w:hyperlink>
      <w:r>
        <w:t xml:space="preserve">, </w:t>
      </w:r>
      <w:hyperlink r:id="rId10">
        <w:r>
          <w:rPr>
            <w:color w:val="0000EE"/>
            <w:u w:val="single"/>
          </w:rPr>
          <w:t>[3]</w:t>
        </w:r>
      </w:hyperlink>
      <w:r>
        <w:t xml:space="preserve">- Paragraph 14: </w:t>
      </w:r>
      <w:hyperlink r:id="rId10">
        <w:r>
          <w:rPr>
            <w:color w:val="0000EE"/>
            <w:u w:val="single"/>
          </w:rPr>
          <w:t>[4]</w:t>
        </w:r>
      </w:hyperlink>
      <w:r>
        <w:t xml:space="preserve">, </w:t>
      </w:r>
      <w:hyperlink r:id="rId10">
        <w:r>
          <w:rPr>
            <w:color w:val="0000EE"/>
            <w:u w:val="single"/>
          </w:rPr>
          <w:t>[5]</w:t>
        </w:r>
      </w:hyperlink>
      <w:r>
        <w:t xml:space="preserve">- Paragraph 15: </w:t>
      </w:r>
      <w:hyperlink r:id="rId10">
        <w:r>
          <w:rPr>
            <w:color w:val="0000EE"/>
            <w:u w:val="single"/>
          </w:rPr>
          <w:t>[6]</w:t>
        </w:r>
      </w:hyperlink>
      <w:r>
        <w:t xml:space="preserve">, </w:t>
      </w:r>
      <w:hyperlink r:id="rId10">
        <w:r>
          <w:rPr>
            <w:color w:val="0000EE"/>
            <w:u w:val="single"/>
          </w:rPr>
          <w:t>[7]</w:t>
        </w:r>
      </w:hyperlink>
      <w:r>
        <w:t xml:space="preserve">- Paragraph 16: </w:t>
      </w:r>
      <w:hyperlink r:id="rId10">
        <w:r>
          <w:rPr>
            <w:color w:val="0000EE"/>
            <w:u w:val="single"/>
          </w:rPr>
          <w:t>[2]</w:t>
        </w:r>
      </w:hyperlink>
      <w:r>
        <w:t xml:space="preserve">, </w:t>
      </w:r>
      <w:hyperlink r:id="rId10">
        <w:r>
          <w:rPr>
            <w:color w:val="0000EE"/>
            <w:u w:val="single"/>
          </w:rPr>
          <w:t>[4]</w:t>
        </w:r>
      </w:hyperlink>
      <w:r>
        <w:t xml:space="preserve">- Paragraph 17: </w:t>
      </w:r>
      <w:hyperlink r:id="rId10">
        <w:r>
          <w:rPr>
            <w:color w:val="0000EE"/>
            <w:u w:val="single"/>
          </w:rPr>
          <w:t>[3]</w:t>
        </w:r>
      </w:hyperlink>
      <w:r>
        <w:t xml:space="preserve">, </w:t>
      </w:r>
      <w:hyperlink r:id="rId10">
        <w:r>
          <w:rPr>
            <w:color w:val="0000EE"/>
            <w:u w:val="single"/>
          </w:rPr>
          <w:t>[5]</w:t>
        </w:r>
      </w:hyperlink>
      <w:r>
        <w:t xml:space="preserve">- Paragraph 18: </w:t>
      </w:r>
      <w:hyperlink r:id="rId10">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https://instinctmagazine.com/5-gay-tv-couples-favorites/</w:t>
        </w:r>
      </w:hyperlink>
      <w:r>
        <w:t xml:space="preserve"> - Please view link - unable to able to access data</w:t>
      </w:r>
      <w:r/>
    </w:p>
    <w:p>
      <w:pPr>
        <w:pStyle w:val="ListNumber"/>
        <w:spacing w:line="240" w:lineRule="auto"/>
        <w:ind w:left="720"/>
      </w:pPr>
      <w:r/>
      <w:hyperlink r:id="rId10">
        <w:r>
          <w:rPr>
            <w:color w:val="0000EE"/>
            <w:u w:val="single"/>
          </w:rPr>
          <w:t>https://www.rottentomatoes.com/tv/queer_as_folk-2000/cast-and-crew</w:t>
        </w:r>
      </w:hyperlink>
      <w:r>
        <w:t xml:space="preserve"> - This page provides detailed information about the cast and crew of the 2000 television series 'Queer as Folk'. It includes profiles of main characters such as Brian Kinney, portrayed by Gale Harold, and Justin Taylor, portrayed by Randy Harrison. The series, set in Pittsburgh, focuses on the lives of a group of gay men and women, exploring themes of love, friendship, and personal growth. The show was praised for its authentic portrayal of LGBTQ+ relationships and its impact on television representation.</w:t>
      </w:r>
      <w:r/>
    </w:p>
    <w:p>
      <w:pPr>
        <w:pStyle w:val="ListNumber"/>
        <w:spacing w:line="240" w:lineRule="auto"/>
        <w:ind w:left="720"/>
      </w:pPr>
      <w:r/>
      <w:hyperlink r:id="rId10">
        <w:r>
          <w:rPr>
            <w:color w:val="0000EE"/>
            <w:u w:val="single"/>
          </w:rPr>
          <w:t>https://www.rottentomatoes.com/tv/queer_as_folk-2000/cast-and-crew</w:t>
        </w:r>
      </w:hyperlink>
      <w:r>
        <w:t xml:space="preserve"> - This page provides detailed information about the cast and crew of the 2000 television series 'Queer as Folk'. It includes profiles of main characters such as Brian Kinney, portrayed by Gale Harold, and Justin Taylor, portrayed by Randy Harrison. The series, set in Pittsburgh, focuses on the lives of a group of gay men and women, exploring themes of love, friendship, and personal growth. The show was praised for its authentic portrayal of LGBTQ+ relationships and its impact on television representation.</w:t>
      </w:r>
      <w:r/>
    </w:p>
    <w:p>
      <w:pPr>
        <w:pStyle w:val="ListNumber"/>
        <w:spacing w:line="240" w:lineRule="auto"/>
        <w:ind w:left="720"/>
      </w:pPr>
      <w:r/>
      <w:hyperlink r:id="rId10">
        <w:r>
          <w:rPr>
            <w:color w:val="0000EE"/>
            <w:u w:val="single"/>
          </w:rPr>
          <w:t>https://www.rottentomatoes.com/tv/queer_as_folk-2000/cast-and-crew</w:t>
        </w:r>
      </w:hyperlink>
      <w:r>
        <w:t xml:space="preserve"> - This page provides detailed information about the cast and crew of the 2000 television series 'Queer as Folk'. It includes profiles of main characters such as Brian Kinney, portrayed by Gale Harold, and Justin Taylor, portrayed by Randy Harrison. The series, set in Pittsburgh, focuses on the lives of a group of gay men and women, exploring themes of love, friendship, and personal growth. The show was praised for its authentic portrayal of LGBTQ+ relationships and its impact on television representation.</w:t>
      </w:r>
      <w:r/>
    </w:p>
    <w:p>
      <w:pPr>
        <w:pStyle w:val="ListNumber"/>
        <w:spacing w:line="240" w:lineRule="auto"/>
        <w:ind w:left="720"/>
      </w:pPr>
      <w:r/>
      <w:hyperlink r:id="rId10">
        <w:r>
          <w:rPr>
            <w:color w:val="0000EE"/>
            <w:u w:val="single"/>
          </w:rPr>
          <w:t>https://www.rottentomatoes.com/tv/queer_as_folk-2000/cast-and-crew</w:t>
        </w:r>
      </w:hyperlink>
      <w:r>
        <w:t xml:space="preserve"> - This page provides detailed information about the cast and crew of the 2000 television series 'Queer as Folk'. It includes profiles of main characters such as Brian Kinney, portrayed by Gale Harold, and Justin Taylor, portrayed by Randy Harrison. The series, set in Pittsburgh, focuses on the lives of a group of gay men and women, exploring themes of love, friendship, and personal growth. The show was praised for its authentic portrayal of LGBTQ+ relationships and its impact on television representation.</w:t>
      </w:r>
      <w:r/>
    </w:p>
    <w:p>
      <w:pPr>
        <w:pStyle w:val="ListNumber"/>
        <w:spacing w:line="240" w:lineRule="auto"/>
        <w:ind w:left="720"/>
      </w:pPr>
      <w:r/>
      <w:hyperlink r:id="rId10">
        <w:r>
          <w:rPr>
            <w:color w:val="0000EE"/>
            <w:u w:val="single"/>
          </w:rPr>
          <w:t>https://www.rottentomatoes.com/tv/queer_as_folk-2000/cast-and-crew</w:t>
        </w:r>
      </w:hyperlink>
      <w:r>
        <w:t xml:space="preserve"> - This page provides detailed information about the cast and crew of the 2000 television series 'Queer as Folk'. It includes profiles of main characters such as Brian Kinney, portrayed by Gale Harold, and Justin Taylor, portrayed by Randy Harrison. The series, set in Pittsburgh, focuses on the lives of a group of gay men and women, exploring themes of love, friendship, and personal growth. The show was praised for its authentic portrayal of LGBTQ+ relationships and its impact on television representation.</w:t>
      </w:r>
      <w:r/>
    </w:p>
    <w:p>
      <w:pPr>
        <w:pStyle w:val="ListNumber"/>
        <w:spacing w:line="240" w:lineRule="auto"/>
        <w:ind w:left="720"/>
      </w:pPr>
      <w:r/>
      <w:hyperlink r:id="rId10">
        <w:r>
          <w:rPr>
            <w:color w:val="0000EE"/>
            <w:u w:val="single"/>
          </w:rPr>
          <w:t>https://www.rottentomatoes.com/tv/queer_as_folk-2000/cast-and-crew</w:t>
        </w:r>
      </w:hyperlink>
      <w:r>
        <w:t xml:space="preserve"> - This page provides detailed information about the cast and crew of the 2000 television series 'Queer as Folk'. It includes profiles of main characters such as Brian Kinney, portrayed by Gale Harold, and Justin Taylor, portrayed by Randy Harrison. The series, set in Pittsburgh, focuses on the lives of a group of gay men and women, exploring themes of love, friendship, and personal growth. The show was praised for its authentic portrayal of LGBTQ+ relationships and its impact on television representation.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5-gay-tv-couples-favorites/" TargetMode="External"/><Relationship Id="rId10" Type="http://schemas.openxmlformats.org/officeDocument/2006/relationships/hyperlink" Target="https://www.rottentomatoes.com/tv/queer_as_folk-2000/cast-and-cr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