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herpes disclosure advice for safer, more honest conversations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Listeners are being encouraged to rethink herpes disclosure as the latest episode of the Something Positive for Positive People podcast explores trust, privacy and the realities of STI advocacy. The conversation matters because sharing a diagnosis can be empowering, but it can also leave people exposed when confidences are mishandled or assumptions go unchallenged.</w:t>
      </w:r>
      <w:r/>
    </w:p>
    <w:p>
      <w:pPr>
        <w:pStyle w:val="Heading2"/>
      </w:pPr>
      <w:r>
        <w:t>Essential Takeaways</w:t>
      </w:r>
      <w:r/>
      <w:r/>
    </w:p>
    <w:p>
      <w:pPr>
        <w:pStyle w:val="ListBullet"/>
        <w:spacing w:line="240" w:lineRule="auto"/>
        <w:ind w:left="720"/>
      </w:pPr>
      <w:r/>
      <w:r>
        <w:rPr>
          <w:b/>
        </w:rPr>
        <w:t>Disclosure is personal:</w:t>
      </w:r>
      <w:r>
        <w:t xml:space="preserve"> You don't owe everyone access to private health information.</w:t>
      </w:r>
      <w:r/>
    </w:p>
    <w:p>
      <w:pPr>
        <w:pStyle w:val="ListBullet"/>
        <w:spacing w:line="240" w:lineRule="auto"/>
        <w:ind w:left="720"/>
      </w:pPr>
      <w:r/>
      <w:r>
        <w:rPr>
          <w:b/>
        </w:rPr>
        <w:t>Trust matters:</w:t>
      </w:r>
      <w:r>
        <w:t xml:space="preserve"> A supportive friend can still share sensitive details accidentally.</w:t>
      </w:r>
      <w:r/>
    </w:p>
    <w:p>
      <w:pPr>
        <w:pStyle w:val="ListBullet"/>
        <w:spacing w:line="240" w:lineRule="auto"/>
        <w:ind w:left="720"/>
      </w:pPr>
      <w:r/>
      <w:r>
        <w:rPr>
          <w:b/>
        </w:rPr>
        <w:t>Advocacy has risks:</w:t>
      </w:r>
      <w:r>
        <w:t xml:space="preserve"> Public herpes education can help others, but it may also attract judgement or ill intent.</w:t>
      </w:r>
      <w:r/>
    </w:p>
    <w:p>
      <w:pPr>
        <w:pStyle w:val="ListBullet"/>
        <w:spacing w:line="240" w:lineRule="auto"/>
        <w:ind w:left="720"/>
      </w:pPr>
      <w:r/>
      <w:r>
        <w:rPr>
          <w:b/>
        </w:rPr>
        <w:t>Past relationships can feel different:</w:t>
      </w:r>
      <w:r>
        <w:t xml:space="preserve"> Someone who already knows your wider story may be easier to talk to.</w:t>
      </w:r>
      <w:r/>
    </w:p>
    <w:p>
      <w:pPr>
        <w:pStyle w:val="ListBullet"/>
        <w:spacing w:line="240" w:lineRule="auto"/>
        <w:ind w:left="720"/>
      </w:pPr>
      <w:r/>
      <w:r>
        <w:rPr>
          <w:b/>
        </w:rPr>
        <w:t>Conversation beats assumption:</w:t>
      </w:r>
      <w:r>
        <w:t xml:space="preserve"> Ask how someone views STI disclosure rather than guessing.</w:t>
      </w:r>
      <w:r/>
      <w:r/>
    </w:p>
    <w:p>
      <w:pPr>
        <w:pStyle w:val="Heading2"/>
      </w:pPr>
      <w:r>
        <w:t>Disclosure isn't a performance</w:t>
      </w:r>
      <w:r/>
    </w:p>
    <w:p>
      <w:r/>
      <w:r>
        <w:t>Herpes disclosure is often presented as a bold, uncomplicated act of honesty. In reality, it can feel much more exposed than that, especially when the person listening has already formed strong views about STIs. The podcast's guest brings a useful dose of realism to a conversation that can otherwise become overly polished.</w:t>
      </w:r>
      <w:r/>
    </w:p>
    <w:p>
      <w:r/>
      <w:r>
        <w:t>That doesn't make openness a bad thing. It simply recognises that disclosure is also about timing, boundaries and personal safety. A diagnosis is part of someone's health history, not a public-service announcement they must deliver on demand.</w:t>
      </w:r>
      <w:r/>
    </w:p>
    <w:p>
      <w:pPr>
        <w:pStyle w:val="Heading2"/>
      </w:pPr>
      <w:r>
        <w:t>Trust can be fragile, even among friends</w:t>
      </w:r>
      <w:r/>
    </w:p>
    <w:p>
      <w:r/>
      <w:r>
        <w:t>One of the episode's sharpest observations is that private information can travel despite good intentions. A trusted person may believe they're helping, yet still reveal a diagnosis to someone who hasn't earned the right to know. That sting is difficult to overstate because the original disclosure was made in confidence.</w:t>
      </w:r>
      <w:r/>
    </w:p>
    <w:p>
      <w:r/>
      <w:r>
        <w:t>So, before telling a friend or wider group, it helps to be specific. Say clearly who may know, what language is acceptable and whether the information must stay private. It may feel awkward, but a quiet boundary-setting conversation is far easier than trying to repair a breach later.</w:t>
      </w:r>
      <w:r/>
    </w:p>
    <w:p>
      <w:pPr>
        <w:pStyle w:val="Heading2"/>
      </w:pPr>
      <w:r>
        <w:t>Public advocacy has a complicated side</w:t>
      </w:r>
      <w:r/>
    </w:p>
    <w:p>
      <w:r/>
      <w:r>
        <w:t>Herpes education can challenge stigma and give people a calmer, more accurate way to understand transmission, treatment and relationships. Advocates often provide the reassurance that frightened or newly diagnosed people struggle to find elsewhere. That work can be genuinely valuable.</w:t>
      </w:r>
      <w:r/>
    </w:p>
    <w:p>
      <w:r/>
      <w:r>
        <w:t>But visibility can come with privilege, and not everyone has the same freedom to speak publicly about their status. Employment, family circumstances, community attitudes and personal safety all matter. The episode's wider message is refreshingly grounded: advocacy should offer choices, not create another standard people feel pressured to meet.</w:t>
      </w:r>
      <w:r/>
    </w:p>
    <w:p>
      <w:pPr>
        <w:pStyle w:val="Heading2"/>
      </w:pPr>
      <w:r>
        <w:t>How to approach a safer disclosure conversation</w:t>
      </w:r>
      <w:r/>
    </w:p>
    <w:p>
      <w:r/>
      <w:r>
        <w:t>There isn't a single perfect script, but a few practical habits can make the discussion less daunting. Choose a private setting, allow enough time for questions and avoid raising the subject when either person feels rushed or cornered. Clear information helps, too, particularly around what herpes means for sex, symptoms and risk.</w:t>
      </w:r>
      <w:r/>
    </w:p>
    <w:p>
      <w:r/>
      <w:r>
        <w:t>It can also help to notice how someone talks about other people's vulnerabilities before sharing your own. Do they gossip? Do they mock health concerns? Do they listen without turning the conversation into a spectacle? Those details may tell you more than a reassuring promise made in the moment.</w:t>
      </w:r>
      <w:r/>
    </w:p>
    <w:p>
      <w:pPr>
        <w:pStyle w:val="Heading2"/>
      </w:pPr>
      <w:r>
        <w:t>Familiarity can make honesty feel less frightening</w:t>
      </w:r>
      <w:r/>
    </w:p>
    <w:p>
      <w:r/>
      <w:r>
        <w:t>The podcast also explores why speaking with a former partner or someone who already knows your life can feel different. That person has context. They know the whole individual rather than reducing the conversation to a single diagnosis, which can make the exchange feel less like an introduction to a problem.</w:t>
      </w:r>
      <w:r/>
    </w:p>
    <w:p>
      <w:r/>
      <w:r>
        <w:t>Still, familiarity isn't an automatic guarantee of kindness or discretion. Previous history can bring comfort, but it can also bring resentment, misplaced confidence or old power dynamics. The safest approach is to treat every disclosure as a fresh decision, even when the person already knows you well.</w:t>
      </w:r>
      <w:r/>
    </w:p>
    <w:p>
      <w:r/>
      <w:r>
        <w:t>Talking about herpes should be honest, informed and voluntary, never a test of courage.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[4]</w:t>
        </w:r>
      </w:hyperlink>
      <w:r>
        <w:t xml:space="preserve">- Paragraph 2: </w:t>
      </w:r>
      <w:hyperlink r:id="rId9">
        <w:r>
          <w:rPr>
            <w:color w:val="0000EE"/>
            <w:u w:val="single"/>
          </w:rPr>
          <w:t>[3]</w:t>
        </w:r>
      </w:hyperlink>
      <w:r>
        <w:t xml:space="preserve">, </w:t>
      </w:r>
      <w:hyperlink r:id="rId9">
        <w:r>
          <w:rPr>
            <w:color w:val="0000EE"/>
            <w:u w:val="single"/>
          </w:rPr>
          <w:t>[5]</w:t>
        </w:r>
      </w:hyperlink>
      <w:r>
        <w:t xml:space="preserve">- Paragraph 3: </w:t>
      </w:r>
      <w:hyperlink r:id="rId9">
        <w:r>
          <w:rPr>
            <w:color w:val="0000EE"/>
            <w:u w:val="single"/>
          </w:rPr>
          <w:t>[2]</w:t>
        </w:r>
      </w:hyperlink>
      <w:r>
        <w:t xml:space="preserve">, </w:t>
      </w:r>
      <w:hyperlink r:id="rId9">
        <w:r>
          <w:rPr>
            <w:color w:val="0000EE"/>
            <w:u w:val="single"/>
          </w:rPr>
          <w:t>[6]</w:t>
        </w:r>
      </w:hyperlink>
      <w:r>
        <w:t xml:space="preserve">- Paragraph 4: </w:t>
      </w:r>
      <w:hyperlink r:id="rId9">
        <w:r>
          <w:rPr>
            <w:color w:val="0000EE"/>
            <w:u w:val="single"/>
          </w:rPr>
          <w:t>[4]</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https://www.sdc.com/health/sexual/diary-of-a-multi-faceted-boss/</w:t>
        </w:r>
      </w:hyperlink>
      <w:r>
        <w:t xml:space="preserve"> - Please view link - unable to able to access data</w:t>
      </w:r>
      <w:r/>
    </w:p>
    <w:p>
      <w:pPr>
        <w:pStyle w:val="ListNumber"/>
        <w:spacing w:line="240" w:lineRule="auto"/>
        <w:ind w:left="720"/>
      </w:pPr>
      <w:r/>
      <w:hyperlink r:id="rId9">
        <w:r>
          <w:rPr>
            <w:color w:val="0000EE"/>
            <w:u w:val="single"/>
          </w:rPr>
          <w:t>https://www.sdc.com/health/sexual/diary-of-a-multi-faceted-boss/</w:t>
        </w:r>
      </w:hyperlink>
      <w:r>
        <w:t xml:space="preserve"> - In this article, Courtney Brame discusses the importance of carefully selecting individuals to disclose one's STI status to. He highlights that people often reveal their intentions early in communication, but others may choose to overlook these signs. The piece also shares a guest's experience advocating for herpes education, including challenges faced when well-intentioned individuals inadvertently disclose sensitive information to those with ill intentions. Brame emphasizes the need to recognize the privilege associated with public disclosure and aims to provide options for those compelled to engage in herpes advocacy.</w:t>
      </w:r>
      <w:r/>
    </w:p>
    <w:p>
      <w:pPr>
        <w:pStyle w:val="ListNumber"/>
        <w:spacing w:line="240" w:lineRule="auto"/>
        <w:ind w:left="720"/>
      </w:pPr>
      <w:r/>
      <w:hyperlink r:id="rId9">
        <w:r>
          <w:rPr>
            <w:color w:val="0000EE"/>
            <w:u w:val="single"/>
          </w:rPr>
          <w:t>https://www.sdc.com/health/sexual/diary-of-a-multi-faceted-boss/</w:t>
        </w:r>
      </w:hyperlink>
      <w:r>
        <w:t xml:space="preserve"> - Courtney Brame's article underscores the significance of discerning whom to disclose one's STI status to. He observes that individuals often demonstrate their intentions early in communication, yet others may choose to ignore these cues. The article features a guest's experience in advocating for herpes education, detailing the difficulties encountered when well-meaning individuals unintentionally share sensitive information with those who have harmful intentions. Brame highlights the importance of acknowledging the privilege that comes with public disclosure and aims to offer avenues for those eager to participate in herpes advocacy.</w:t>
      </w:r>
      <w:r/>
    </w:p>
    <w:p>
      <w:pPr>
        <w:pStyle w:val="ListNumber"/>
        <w:spacing w:line="240" w:lineRule="auto"/>
        <w:ind w:left="720"/>
      </w:pPr>
      <w:r/>
      <w:hyperlink r:id="rId9">
        <w:r>
          <w:rPr>
            <w:color w:val="0000EE"/>
            <w:u w:val="single"/>
          </w:rPr>
          <w:t>https://www.sdc.com/health/sexual/diary-of-a-multi-faceted-boss/</w:t>
        </w:r>
      </w:hyperlink>
      <w:r>
        <w:t xml:space="preserve"> - In this piece, Courtney Brame emphasizes the critical need to carefully consider whom to disclose one's STI status to. He notes that people often reveal their intentions early in communication, but others may choose to overlook these signs. The article shares a guest's experience advocating for herpes education, including the challenges faced when well-intentioned individuals inadvertently disclose sensitive information to those with ill intentions. Brame stresses the importance of recognizing the privilege associated with public disclosure and aims to provide options for those compelled to engage in herpes advocacy.</w:t>
      </w:r>
      <w:r/>
    </w:p>
    <w:p>
      <w:pPr>
        <w:pStyle w:val="ListNumber"/>
        <w:spacing w:line="240" w:lineRule="auto"/>
        <w:ind w:left="720"/>
      </w:pPr>
      <w:r/>
      <w:hyperlink r:id="rId9">
        <w:r>
          <w:rPr>
            <w:color w:val="0000EE"/>
            <w:u w:val="single"/>
          </w:rPr>
          <w:t>https://www.sdc.com/health/sexual/diary-of-a-multi-faceted-boss/</w:t>
        </w:r>
      </w:hyperlink>
      <w:r>
        <w:t xml:space="preserve"> - Courtney Brame's article highlights the importance of carefully selecting individuals to disclose one's STI status to. He observes that people often demonstrate their intentions early in communication, yet others may choose to ignore these cues. The piece features a guest's experience advocating for herpes education, detailing the difficulties encountered when well-meaning individuals unintentionally share sensitive information with those who have harmful intentions. Brame emphasizes the need to recognize the privilege that comes with public disclosure and aims to offer avenues for those eager to participate in herpes advocacy.</w:t>
      </w:r>
      <w:r/>
    </w:p>
    <w:p>
      <w:pPr>
        <w:pStyle w:val="ListNumber"/>
        <w:spacing w:line="240" w:lineRule="auto"/>
        <w:ind w:left="720"/>
      </w:pPr>
      <w:r/>
      <w:hyperlink r:id="rId9">
        <w:r>
          <w:rPr>
            <w:color w:val="0000EE"/>
            <w:u w:val="single"/>
          </w:rPr>
          <w:t>https://www.sdc.com/health/sexual/diary-of-a-multi-faceted-boss/</w:t>
        </w:r>
      </w:hyperlink>
      <w:r>
        <w:t xml:space="preserve"> - In this article, Courtney Brame discusses the significance of discerning whom to disclose one's STI status to. He notes that individuals often reveal their intentions early in communication, but others may choose to overlook these signs. The piece shares a guest's experience advocating for herpes education, including the challenges faced when well-intentioned individuals inadvertently disclose sensitive information to those with ill intentions. Brame underscores the importance of acknowledging the privilege associated with public disclosure and aims to provide options for those compelled to engage in herpes advocacy.</w:t>
      </w:r>
      <w:r/>
    </w:p>
    <w:p>
      <w:pPr>
        <w:pStyle w:val="ListNumber"/>
        <w:spacing w:line="240" w:lineRule="auto"/>
        <w:ind w:left="720"/>
      </w:pPr>
      <w:r/>
      <w:hyperlink r:id="rId9">
        <w:r>
          <w:rPr>
            <w:color w:val="0000EE"/>
            <w:u w:val="single"/>
          </w:rPr>
          <w:t>https://www.sdc.com/health/sexual/diary-of-a-multi-faceted-boss/</w:t>
        </w:r>
      </w:hyperlink>
      <w:r>
        <w:t xml:space="preserve"> - Courtney Brame's article emphasizes the critical need to carefully consider whom to disclose one's STI status to. He observes that people often demonstrate their intentions early in communication, yet others may choose to ignore these cues. The article features a guest's experience advocating for herpes education, detailing the difficulties encountered when well-meaning individuals unintentionally share sensitive information with those who have harmful intentions. Brame highlights the importance of recognizing the privilege that comes with public disclosure and aims to offer avenues for those eager to participate in herpes advocacy.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dc.com/health/sexual/diary-of-a-multi-faceted-bo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