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Sassa Gurl’s Mother Shows Why LGBTQIA+ Family Support Matters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Sassa Gurl has spoken movingly about her mother’s unconditional support, recalling how family acceptance helped her face bullying, recover from painful experiences and live openly as a proud LGBTQIA+ personality in the Philippines.</w:t>
      </w:r>
      <w:r/>
    </w:p>
    <w:p>
      <w:pPr>
        <w:pStyle w:val="Heading2"/>
      </w:pPr>
      <w:r>
        <w:t>Key takeaways</w:t>
      </w:r>
      <w:r/>
      <w:r/>
    </w:p>
    <w:p>
      <w:pPr>
        <w:pStyle w:val="ListBullet"/>
        <w:spacing w:line="240" w:lineRule="auto"/>
        <w:ind w:left="720"/>
      </w:pPr>
      <w:r/>
      <w:r>
        <w:rPr>
          <w:b/>
        </w:rPr>
        <w:t>A powerful family bond:</w:t>
      </w:r>
      <w:r>
        <w:t xml:space="preserve"> Sassa says her mother has consistently supported her identity.</w:t>
      </w:r>
      <w:r/>
    </w:p>
    <w:p>
      <w:pPr>
        <w:pStyle w:val="ListBullet"/>
        <w:spacing w:line="240" w:lineRule="auto"/>
        <w:ind w:left="720"/>
      </w:pPr>
      <w:r/>
      <w:r>
        <w:rPr>
          <w:b/>
        </w:rPr>
        <w:t>Bullying left lasting fears:</w:t>
      </w:r>
      <w:r>
        <w:t xml:space="preserve"> Past harassment and physical violence still worry her family.</w:t>
      </w:r>
      <w:r/>
    </w:p>
    <w:p>
      <w:pPr>
        <w:pStyle w:val="ListBullet"/>
        <w:spacing w:line="240" w:lineRule="auto"/>
        <w:ind w:left="720"/>
      </w:pPr>
      <w:r/>
      <w:r>
        <w:rPr>
          <w:b/>
        </w:rPr>
        <w:t>Communication makes a difference:</w:t>
      </w:r>
      <w:r>
        <w:t xml:space="preserve"> Honest conversations helped Sassa and her mother understand one another.</w:t>
      </w:r>
      <w:r/>
    </w:p>
    <w:p>
      <w:pPr>
        <w:pStyle w:val="ListBullet"/>
        <w:spacing w:line="240" w:lineRule="auto"/>
        <w:ind w:left="720"/>
      </w:pPr>
      <w:r/>
      <w:r>
        <w:rPr>
          <w:b/>
        </w:rPr>
        <w:t>Sacrifice sits at the heart of the story:</w:t>
      </w:r>
      <w:r>
        <w:t xml:space="preserve"> Sassa also praised her mother’s years of hard work and self-denial.</w:t>
      </w:r>
      <w:r/>
    </w:p>
    <w:p>
      <w:pPr>
        <w:pStyle w:val="ListBullet"/>
        <w:spacing w:line="240" w:lineRule="auto"/>
        <w:ind w:left="720"/>
      </w:pPr>
      <w:r/>
      <w:r>
        <w:rPr>
          <w:b/>
        </w:rPr>
        <w:t>A wider message:</w:t>
      </w:r>
      <w:r>
        <w:t xml:space="preserve"> Supportive parents can provide safety, confidence and emotional strength.</w:t>
      </w:r>
      <w:r/>
      <w:r/>
    </w:p>
    <w:p>
      <w:pPr>
        <w:pStyle w:val="Heading2"/>
      </w:pPr>
      <w:r>
        <w:t>Her mother’s support became a source of strength</w:t>
      </w:r>
      <w:r/>
    </w:p>
    <w:p>
      <w:r/>
      <w:r>
        <w:t>Behind Sassa Gurl’s bright public confidence is a deeply personal story of family love. In comments reported by Kami, the entertainer described her mother as a steady supporter who never treated her sexuality as a problem, even during difficult years marked by bullying and cruel treatment.</w:t>
      </w:r>
      <w:r/>
    </w:p>
    <w:p>
      <w:r/>
      <w:r>
        <w:t xml:space="preserve">That kind of acceptance can feel especially powerful when the outside world is hostile. Sassa’s story is warm but not sentimental for sentiment’s sake, because it acknowledges that feeling safe at home can make a profound difference when life elsewhere feels harsh. Kami also reported on the bullying she experienced while growing up, giving important context to her gratitude. </w:t>
      </w:r>
      <w:hyperlink r:id="rId9">
        <w:r>
          <w:rPr>
            <w:color w:val="0000EE"/>
            <w:u w:val="single"/>
          </w:rPr>
          <w:t>[4]</w:t>
        </w:r>
      </w:hyperlink>
      <w:r>
        <w:t xml:space="preserve">, </w:t>
      </w:r>
      <w:hyperlink r:id="rId10">
        <w:r>
          <w:rPr>
            <w:color w:val="0000EE"/>
            <w:u w:val="single"/>
          </w:rPr>
          <w:t>[5]</w:t>
        </w:r>
      </w:hyperlink>
      <w:r/>
    </w:p>
    <w:p>
      <w:pPr>
        <w:pStyle w:val="Heading2"/>
      </w:pPr>
      <w:r>
        <w:t>Childhood bullying still worries her family</w:t>
      </w:r>
      <w:r/>
    </w:p>
    <w:p>
      <w:r/>
      <w:r>
        <w:t>Sassa’s mother may be accepting, but she hasn’t forgotten what her daughter went through. According to the reports, her main fear is that Sassa could again face bullying or physical harm, a concern that reflects how deeply those earlier experiences affected the family.</w:t>
      </w:r>
      <w:r/>
    </w:p>
    <w:p>
      <w:r/>
      <w:r>
        <w:t xml:space="preserve">It’s an understandable reaction. Parents often carry memories of their children’s pain long after the immediate danger has passed, and Sassa appears to recognise that her mother’s worry comes from love rather than disapproval. The background of serious harassment makes that concern feel particularly real, rather than simply protective. </w:t>
      </w:r>
      <w:hyperlink r:id="rId9">
        <w:r>
          <w:rPr>
            <w:color w:val="0000EE"/>
            <w:u w:val="single"/>
          </w:rPr>
          <w:t>[4]</w:t>
        </w:r>
      </w:hyperlink>
      <w:r>
        <w:t xml:space="preserve">, </w:t>
      </w:r>
      <w:hyperlink r:id="rId10">
        <w:r>
          <w:rPr>
            <w:color w:val="0000EE"/>
            <w:u w:val="single"/>
          </w:rPr>
          <w:t>[5]</w:t>
        </w:r>
      </w:hyperlink>
      <w:r/>
    </w:p>
    <w:p>
      <w:pPr>
        <w:pStyle w:val="Heading2"/>
      </w:pPr>
      <w:r>
        <w:t>Honest conversations helped bridge the gap</w:t>
      </w:r>
      <w:r/>
    </w:p>
    <w:p>
      <w:r/>
      <w:r>
        <w:t>Sassa also pointed to communication as an important part of their relationship. She acknowledged that conversations about identity, fear and personal experience aren’t always easy, particularly for transgender people and other LGBTQIA+ individuals who may struggle to explain what they’re feeling to relatives.</w:t>
      </w:r>
      <w:r/>
    </w:p>
    <w:p>
      <w:r/>
      <w:r>
        <w:t xml:space="preserve">Guidance from the Strong Family Alliance similarly highlights how a parent’s words and actions can either support or hurt a gay child. Research published in the journal Social Sciences also underlines the importance of family and social support in shaping wellbeing among LGBTQIA+ people. In everyday terms, listening matters, and so does creating a home where difficult subjects can be discussed without shame. </w:t>
      </w:r>
      <w:hyperlink r:id="rId11">
        <w:r>
          <w:rPr>
            <w:color w:val="0000EE"/>
            <w:u w:val="single"/>
          </w:rPr>
          <w:t>[6]</w:t>
        </w:r>
      </w:hyperlink>
      <w:r>
        <w:t xml:space="preserve">, </w:t>
      </w:r>
      <w:hyperlink r:id="rId12">
        <w:r>
          <w:rPr>
            <w:color w:val="0000EE"/>
            <w:u w:val="single"/>
          </w:rPr>
          <w:t>[7]</w:t>
        </w:r>
      </w:hyperlink>
      <w:r/>
    </w:p>
    <w:p>
      <w:pPr>
        <w:pStyle w:val="Heading2"/>
      </w:pPr>
      <w:r>
        <w:t>The sacrifice behind a mother’s love</w:t>
      </w:r>
      <w:r/>
    </w:p>
    <w:p>
      <w:r/>
      <w:r>
        <w:t>Alongside acceptance, Sassa praised her mother’s relentless work. Kami reported that she described her mother as someone who spent years providing for her family while rarely taking time for holidays, rest or simple pleasures of her own.</w:t>
      </w:r>
      <w:r/>
    </w:p>
    <w:p>
      <w:r/>
      <w:r>
        <w:t xml:space="preserve">That detail gives the story another emotional layer. Sassa wasn’t only thanking her mother for standing by her identity; she was recognising the practical, often invisible labour that helped create the life she enjoys today. It’s the sort of sacrifice many families understand, even if it isn’t always acknowledged out loud. </w:t>
      </w:r>
      <w:hyperlink r:id="rId13">
        <w:r>
          <w:rPr>
            <w:color w:val="0000EE"/>
            <w:u w:val="single"/>
          </w:rPr>
          <w:t>[2]</w:t>
        </w:r>
      </w:hyperlink>
      <w:r>
        <w:t xml:space="preserve">, </w:t>
      </w:r>
      <w:hyperlink r:id="rId14">
        <w:r>
          <w:rPr>
            <w:color w:val="0000EE"/>
            <w:u w:val="single"/>
          </w:rPr>
          <w:t>[3]</w:t>
        </w:r>
      </w:hyperlink>
      <w:r/>
    </w:p>
    <w:p>
      <w:pPr>
        <w:pStyle w:val="Heading2"/>
      </w:pPr>
      <w:r>
        <w:t>Why family acceptance still matters</w:t>
      </w:r>
      <w:r/>
    </w:p>
    <w:p>
      <w:r/>
      <w:r>
        <w:t>Sassa’s remarks resonate beyond celebrity news because they touch on a common tension: parents may want to protect their children, but fear can sometimes make acceptance difficult to express. Her experience suggests that patience, honesty and repeated conversations can help families move towards greater understanding.</w:t>
      </w:r>
      <w:r/>
    </w:p>
    <w:p>
      <w:r/>
      <w:r>
        <w:t xml:space="preserve">For LGBTQIA+ young people, supportive relatives can offer reassurance when public spaces feel unsafe. For parents, the message is equally clear: acceptance doesn’t require having every answer immediately. Sometimes it begins with listening, believing your child and making sure home feels like the safest place in the room. </w:t>
      </w:r>
      <w:hyperlink r:id="rId11">
        <w:r>
          <w:rPr>
            <w:color w:val="0000EE"/>
            <w:u w:val="single"/>
          </w:rPr>
          <w:t>[6]</w:t>
        </w:r>
      </w:hyperlink>
      <w:r>
        <w:t xml:space="preserve">, </w:t>
      </w:r>
      <w:hyperlink r:id="rId12">
        <w:r>
          <w:rPr>
            <w:color w:val="0000EE"/>
            <w:u w:val="single"/>
          </w:rPr>
          <w:t>[7]</w:t>
        </w:r>
      </w:hyperlink>
      <w:r/>
    </w:p>
    <w:p>
      <w:r/>
      <w:r>
        <w:t>Her mother’s support shows how love, communication and everyday sacrifice can help someone face the world with greater confidence.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14">
        <w:r>
          <w:rPr>
            <w:color w:val="0000EE"/>
            <w:u w:val="single"/>
          </w:rPr>
          <w:t>[3]</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9">
        <w:r>
          <w:rPr>
            <w:color w:val="0000EE"/>
            <w:u w:val="single"/>
          </w:rPr>
          <w:t>[4]</w:t>
        </w:r>
      </w:hyperlink>
      <w:r>
        <w:t xml:space="preserve">, </w:t>
      </w:r>
      <w:hyperlink r:id="rId10">
        <w:r>
          <w:rPr>
            <w:color w:val="0000EE"/>
            <w:u w:val="single"/>
          </w:rPr>
          <w:t>[5]</w:t>
        </w:r>
      </w:hyperlink>
      <w:r>
        <w:t xml:space="preserve">- Paragraph 4: </w:t>
      </w:r>
      <w:hyperlink r:id="rId11">
        <w:r>
          <w:rPr>
            <w:color w:val="0000EE"/>
            <w:u w:val="single"/>
          </w:rPr>
          <w:t>[6]</w:t>
        </w:r>
      </w:hyperlink>
      <w:r>
        <w:t xml:space="preserve">, </w:t>
      </w:r>
      <w:hyperlink r:id="rId12">
        <w:r>
          <w:rPr>
            <w:color w:val="0000EE"/>
            <w:u w:val="single"/>
          </w:rPr>
          <w:t>[7]</w:t>
        </w:r>
      </w:hyperlink>
      <w:r>
        <w:t xml:space="preserve">- Paragraph 5: </w:t>
      </w:r>
      <w:hyperlink r:id="rId13">
        <w:r>
          <w:rPr>
            <w:color w:val="0000EE"/>
            <w:u w:val="single"/>
          </w:rPr>
          <w:t>[2]</w:t>
        </w:r>
      </w:hyperlink>
      <w:r>
        <w:t xml:space="preserve">, </w:t>
      </w:r>
      <w:hyperlink r:id="rId14">
        <w:r>
          <w:rPr>
            <w:color w:val="0000EE"/>
            <w:u w:val="single"/>
          </w:rPr>
          <w:t>[3]</w:t>
        </w:r>
      </w:hyperlink>
      <w:r>
        <w:t xml:space="preserve">- Paragraph 6: </w:t>
      </w:r>
      <w:hyperlink r:id="rId11">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https://philnews.ph/2026/09/20/sassa-gurl-reveals-why-her-mom-has-always-stood-proudly-by-her-side/</w:t>
        </w:r>
      </w:hyperlink>
      <w:r>
        <w:t xml:space="preserve"> - Please view link - unable to able to access data</w:t>
      </w:r>
      <w:r/>
    </w:p>
    <w:p>
      <w:pPr>
        <w:pStyle w:val="ListNumber"/>
        <w:spacing w:line="240" w:lineRule="auto"/>
        <w:ind w:left="720"/>
      </w:pPr>
      <w:r/>
      <w:hyperlink r:id="rId13">
        <w:r>
          <w:rPr>
            <w:color w:val="0000EE"/>
            <w:u w:val="single"/>
          </w:rPr>
          <w:t>https://kami.com.ph/entertainment/190932-sassa-gurl-proud-na-ikinuwento-ang-pagsisikap-ng-kanyang-inang-kasambahay/</w:t>
        </w:r>
      </w:hyperlink>
      <w:r>
        <w:t xml:space="preserve"> - Sassa Gurl, a content creator and movie personality, shared her mother's sacrifices, who worked as a kasambahay (household helper) to support her. Despite initial embarrassment about her mother's job, Sassa now deeply appreciates her mother's hard work and dedication, which enabled her to pursue her dreams and education.</w:t>
      </w:r>
      <w:r/>
    </w:p>
    <w:p>
      <w:pPr>
        <w:pStyle w:val="ListNumber"/>
        <w:spacing w:line="240" w:lineRule="auto"/>
        <w:ind w:left="720"/>
      </w:pPr>
      <w:r/>
      <w:hyperlink r:id="rId14">
        <w:r>
          <w:rPr>
            <w:color w:val="0000EE"/>
            <w:u w:val="single"/>
          </w:rPr>
          <w:t>https://kami.com.ph/entertainment/celebrities/190961-sassa-gurl-emosyonal-sa-sakripisyong-ginawa-ng-kaniyang-ina-para-sa-kaniya/</w:t>
        </w:r>
      </w:hyperlink>
      <w:r>
        <w:t xml:space="preserve"> - In an emotional interview, Sassa Gurl recounted her mother's life as a domestic worker and single parent. She highlighted her mother's tireless efforts to support her, including working multiple jobs and making personal sacrifices, which allowed Sassa to attend college and pursue her career.</w:t>
      </w:r>
      <w:r/>
    </w:p>
    <w:p>
      <w:pPr>
        <w:pStyle w:val="ListNumber"/>
        <w:spacing w:line="240" w:lineRule="auto"/>
        <w:ind w:left="720"/>
      </w:pPr>
      <w:r/>
      <w:hyperlink r:id="rId9">
        <w:r>
          <w:rPr>
            <w:color w:val="0000EE"/>
            <w:u w:val="single"/>
          </w:rPr>
          <w:t>https://kami.com.ph/entertainment/celebrities/185920-sassa-gurl-ibinahagi-matinding-bullying-noon-at-paano-ipinaglaban-ang-sarili-bilang-baklang-kanal/</w:t>
        </w:r>
      </w:hyperlink>
      <w:r>
        <w:t xml:space="preserve"> - Sassa Gurl opened up about the severe bullying she faced during her youth for being a proud 'baklang kanal' (effeminate gay man). She discussed how she reclaimed the derogatory term and turned it into a source of empowerment, emphasizing the importance of fighting back and standing one's ground during difficult moments.</w:t>
      </w:r>
      <w:r/>
    </w:p>
    <w:p>
      <w:pPr>
        <w:pStyle w:val="ListNumber"/>
        <w:spacing w:line="240" w:lineRule="auto"/>
        <w:ind w:left="720"/>
      </w:pPr>
      <w:r/>
      <w:hyperlink r:id="rId10">
        <w:r>
          <w:rPr>
            <w:color w:val="0000EE"/>
            <w:u w:val="single"/>
          </w:rPr>
          <w:t>https://kami.com.ph/entertainment/celebrities/190769-sassa-gurl-ibinunyag-ang-matinding-pambubugbog-sa-kanya-noong-high-school/</w:t>
        </w:r>
      </w:hyperlink>
      <w:r>
        <w:t xml:space="preserve"> - Sassa Gurl revealed the intense bullying and physical abuse she experienced during high school, including an incident where a male classmate physically assaulted her, leaving her with a black eye. Her mother confronted the student after discovering what had happened, highlighting the challenges LGBTQIA+ individuals face in educational settings.</w:t>
      </w:r>
      <w:r/>
    </w:p>
    <w:p>
      <w:pPr>
        <w:pStyle w:val="ListNumber"/>
        <w:spacing w:line="240" w:lineRule="auto"/>
        <w:ind w:left="720"/>
      </w:pPr>
      <w:r/>
      <w:hyperlink r:id="rId11">
        <w:r>
          <w:rPr>
            <w:color w:val="0000EE"/>
            <w:u w:val="single"/>
          </w:rPr>
          <w:t>https://www.strongfamilyalliance.org/parent-guides/parent-guide-gay/parent-actions-that-hurt/</w:t>
        </w:r>
      </w:hyperlink>
      <w:r>
        <w:t xml:space="preserve"> - This guide discusses how certain parental actions can harm LGBTQ+ children, including shaming, shunning, and even protective efforts that may be perceived as rejection. It emphasizes the importance of supportive and accepting behaviors to promote the well-being of LGBTQ+ youth.</w:t>
      </w:r>
      <w:r/>
    </w:p>
    <w:p>
      <w:pPr>
        <w:pStyle w:val="ListNumber"/>
        <w:spacing w:line="240" w:lineRule="auto"/>
        <w:ind w:left="720"/>
      </w:pPr>
      <w:r/>
      <w:hyperlink r:id="rId12">
        <w:r>
          <w:rPr>
            <w:color w:val="0000EE"/>
            <w:u w:val="single"/>
          </w:rPr>
          <w:t>https://www.mdpi.com/2673-995X/3/3/50</w:t>
        </w:r>
      </w:hyperlink>
      <w:r>
        <w:t xml:space="preserve"> - This study explores maternal acceptance of LGBTQ+ youth, highlighting that increased maternal acceptance is associated with better mental health outcomes, including reduced depressive symptoms and higher life satisfaction. It underscores the critical role of family acceptance in the well-being of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ami.com.ph/entertainment/celebrities/185920-sassa-gurl-ibinahagi-matinding-bullying-noon-at-paano-ipinaglaban-ang-sarili-bilang-baklang-kanal/" TargetMode="External"/><Relationship Id="rId10" Type="http://schemas.openxmlformats.org/officeDocument/2006/relationships/hyperlink" Target="https://kami.com.ph/entertainment/celebrities/190769-sassa-gurl-ibinunyag-ang-matinding-pambubugbog-sa-kanya-noong-high-school/" TargetMode="External"/><Relationship Id="rId11" Type="http://schemas.openxmlformats.org/officeDocument/2006/relationships/hyperlink" Target="https://www.strongfamilyalliance.org/parent-guides/parent-guide-gay/parent-actions-that-hurt/" TargetMode="External"/><Relationship Id="rId12" Type="http://schemas.openxmlformats.org/officeDocument/2006/relationships/hyperlink" Target="https://www.mdpi.com/2673-995X/3/3/50" TargetMode="External"/><Relationship Id="rId13" Type="http://schemas.openxmlformats.org/officeDocument/2006/relationships/hyperlink" Target="https://kami.com.ph/entertainment/190932-sassa-gurl-proud-na-ikinuwento-ang-pagsisikap-ng-kanyang-inang-kasambahay/" TargetMode="External"/><Relationship Id="rId14" Type="http://schemas.openxmlformats.org/officeDocument/2006/relationships/hyperlink" Target="https://kami.com.ph/entertainment/celebrities/190961-sassa-gurl-emosyonal-sa-sakripisyong-ginawa-ng-kaniyang-ina-para-sa-kaniya/" TargetMode="External"/><Relationship Id="rId15" Type="http://schemas.openxmlformats.org/officeDocument/2006/relationships/hyperlink" Target="https://philnews.ph/2026/09/20/sassa-gurl-reveals-why-her-mom-has-always-stood-proudly-by-her-s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