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Historical Romance Conflicts That Feel Historically True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increasingly looking for sapphic historical romance that offers more than modern anxieties in period dress. A new Lesbian Historic Motif Podcast episode examines why believable obstacles matter, from family pressure and marriage expectations to gossip, money and social rank, and shows how the right historical details can make a love story feel far more vivid.</w:t>
      </w:r>
      <w:r/>
    </w:p>
    <w:p>
      <w:pPr>
        <w:pStyle w:val="Heading2"/>
      </w:pPr>
      <w:r>
        <w:t>Essential Takeaways</w:t>
      </w:r>
      <w:r/>
      <w:r/>
    </w:p>
    <w:p>
      <w:pPr>
        <w:pStyle w:val="ListBullet"/>
        <w:spacing w:line="240" w:lineRule="auto"/>
        <w:ind w:left="720"/>
      </w:pPr>
      <w:r/>
      <w:r>
        <w:rPr>
          <w:b/>
        </w:rPr>
        <w:t>The setting should shape the conflict:</w:t>
      </w:r>
      <w:r>
        <w:t xml:space="preserve"> Social rank, inheritance, marriage and family duty often create stronger obstacles than generic shame.</w:t>
      </w:r>
      <w:r/>
    </w:p>
    <w:p>
      <w:pPr>
        <w:pStyle w:val="ListBullet"/>
        <w:spacing w:line="240" w:lineRule="auto"/>
        <w:ind w:left="720"/>
      </w:pPr>
      <w:r/>
      <w:r>
        <w:rPr>
          <w:b/>
        </w:rPr>
        <w:t>Female friendship was physically affectionate:</w:t>
      </w:r>
      <w:r>
        <w:t xml:space="preserve"> Kissing, cuddling and sharing beds weren't automatically read as sexual before the 20th century.</w:t>
      </w:r>
      <w:r/>
    </w:p>
    <w:p>
      <w:pPr>
        <w:pStyle w:val="ListBullet"/>
        <w:spacing w:line="240" w:lineRule="auto"/>
        <w:ind w:left="720"/>
      </w:pPr>
      <w:r/>
      <w:r>
        <w:rPr>
          <w:b/>
        </w:rPr>
        <w:t>Reputation carried real weight:</w:t>
      </w:r>
      <w:r>
        <w:t xml:space="preserve"> Gossip could reduce invitations, damage prospects and narrow a woman's romantic choices.</w:t>
      </w:r>
      <w:r/>
    </w:p>
    <w:p>
      <w:pPr>
        <w:pStyle w:val="ListBullet"/>
        <w:spacing w:line="240" w:lineRule="auto"/>
        <w:ind w:left="720"/>
      </w:pPr>
      <w:r/>
      <w:r>
        <w:rPr>
          <w:b/>
        </w:rPr>
        <w:t>Marriage was a serious threat to independence:</w:t>
      </w:r>
      <w:r>
        <w:t xml:space="preserve"> For many women, it could determine where they lived, whom they saw and whether a female relationship could continue.</w:t>
      </w:r>
      <w:r/>
    </w:p>
    <w:p>
      <w:pPr>
        <w:pStyle w:val="ListBullet"/>
        <w:spacing w:line="240" w:lineRule="auto"/>
        <w:ind w:left="720"/>
      </w:pPr>
      <w:r/>
      <w:r>
        <w:rPr>
          <w:b/>
        </w:rPr>
        <w:t>Historical romance needs period-specific anxieties:</w:t>
      </w:r>
      <w:r>
        <w:t xml:space="preserve"> The most convincing worries grow from the rules and expectations of the time.</w:t>
      </w:r>
      <w:r/>
      <w:r/>
    </w:p>
    <w:p>
      <w:pPr>
        <w:pStyle w:val="Heading2"/>
      </w:pPr>
      <w:r>
        <w:t>The best historical romance conflicts come from the period itself</w:t>
      </w:r>
      <w:r/>
    </w:p>
    <w:p>
      <w:r/>
      <w:r>
        <w:t>The strongest insight from this Lesbian Historic Motif Podcast episode is refreshingly simple: a historical character shouldn't always be frightened by the things that frighten a modern character.</w:t>
      </w:r>
      <w:r/>
    </w:p>
    <w:p>
      <w:r/>
      <w:r>
        <w:t>That sounds obvious, but it can be surprisingly easy to write a Regency heroine who worries about being caught kissing her female friend, even though affectionate behaviour between women could be entirely ordinary in that setting. As the podcast explains, close female friendships often included embraces, kisses and even shared beds without automatically carrying a sexual meaning.</w:t>
      </w:r>
      <w:r/>
    </w:p>
    <w:p>
      <w:r/>
      <w:r>
        <w:t>That doesn't make the past safe or uncomplicated. It means the danger lies elsewhere. A heroine might fear being forced into marriage, losing access to her children or attracting the disapproval of powerful relatives. Those pressures feel sharper because they're rooted in the world she actually inhabits.</w:t>
      </w:r>
      <w:r/>
    </w:p>
    <w:p>
      <w:pPr>
        <w:pStyle w:val="Heading2"/>
      </w:pPr>
      <w:r>
        <w:t>Why romantic friendship changes the rules</w:t>
      </w:r>
      <w:r/>
    </w:p>
    <w:p>
      <w:r/>
      <w:r>
        <w:t>Before the 20th century, love between women wasn't always divided neatly into the modern categories of friendship, romance and sexuality. Romantic friendships could be emotionally intense, physically affectionate and deeply important, while still being understood as respectable forms of female intimacy.</w:t>
      </w:r>
      <w:r/>
    </w:p>
    <w:p>
      <w:r/>
      <w:r>
        <w:t>That makes the familiar "first kiss changes everything" scene rather more complicated. A kiss might be tender, passionate or erotic, but it wouldn't necessarily be the first unusual thing two women had done together. The real turning point could be a declaration of exclusive love, the fear of separation or the dawning realisation that marriage threatens their future.</w:t>
      </w:r>
      <w:r/>
    </w:p>
    <w:p>
      <w:r/>
      <w:r>
        <w:t>The Lesbian Historic Motif Project has repeatedly explored these shifting meanings, including sapphic relationships in Regency and medieval settings. That wider context matters because historical romance becomes more interesting when intimacy isn't simply a modern relationship model with period costumes added.</w:t>
      </w:r>
      <w:r/>
    </w:p>
    <w:p>
      <w:pPr>
        <w:pStyle w:val="Heading2"/>
      </w:pPr>
      <w:r>
        <w:t>Reputation, gossip and social rank are the real hazards</w:t>
      </w:r>
      <w:r/>
    </w:p>
    <w:p>
      <w:r/>
      <w:r>
        <w:t>For a woman living in a tightly managed social world, reputation could be more dangerous than discovery in a bedroom.</w:t>
      </w:r>
      <w:r/>
    </w:p>
    <w:p>
      <w:r/>
      <w:r>
        <w:t>A rakish Regency heroine who gambles, drinks, flirts and openly collects female lovers probably won't remain an exciting secret for long. Invitations may dry up. Sensible women may avoid being seen with her. Families could decide that her company threatens their daughters' prospects. As the podcast notes, historical figures such as Anne Lister and Anne Damer show how rumours could follow women even when their public behaviour was carefully controlled.</w:t>
      </w:r>
      <w:r/>
    </w:p>
    <w:p>
      <w:r/>
      <w:r>
        <w:t>This is where social rank becomes especially useful for authors. An aristocratic widow may have more freedom than an employee, but she also has more to lose if male relatives object. A working woman might face dismissal, financial hardship or the loss of a patron's protection. The same affair can therefore create entirely different risks for each partner.</w:t>
      </w:r>
      <w:r/>
    </w:p>
    <w:p>
      <w:pPr>
        <w:pStyle w:val="Heading2"/>
      </w:pPr>
      <w:r>
        <w:t>Sharing a bed wasn't automatically scandalous</w:t>
      </w:r>
      <w:r/>
    </w:p>
    <w:p>
      <w:r/>
      <w:r>
        <w:t>One of the episode's most entertaining corrections concerns women sharing bedrooms. In many historical settings, female friends could sleep together quite openly while visiting, chat late into the night and treat physical closeness as ordinary. A secret overnight meeting might therefore look more suspicious than two women simply sharing a bed.</w:t>
      </w:r>
      <w:r/>
    </w:p>
    <w:p>
      <w:r/>
      <w:r>
        <w:t>That doesn't mean every intimate arrangement was consequence-free. It means an author needs to understand which behaviour would attract attention and which would pass without comment. Sometimes the maid discovering two women in bed would be entirely unremarkable, while a hurried attempt to sneak away before dawn would raise eyebrows.</w:t>
      </w:r>
      <w:r/>
    </w:p>
    <w:p>
      <w:r/>
      <w:r>
        <w:t>For readers choosing a historically grounded sapphic romance, these small details are often more revealing than grand declarations. They show whether the novel understands the texture of everyday life, not just its headline prohibitions.</w:t>
      </w:r>
      <w:r/>
    </w:p>
    <w:p>
      <w:pPr>
        <w:pStyle w:val="Heading2"/>
      </w:pPr>
      <w:r>
        <w:t>Marriage, money and family duty offer richer stakes</w:t>
      </w:r>
      <w:r/>
    </w:p>
    <w:p>
      <w:r/>
      <w:r>
        <w:t>The most convincing obstacle may be the least glamorous one: a woman can't support herself without marrying, or she knows marriage will take her away from the person she loves.</w:t>
      </w:r>
      <w:r/>
    </w:p>
    <w:p>
      <w:r/>
      <w:r>
        <w:t>Across the 18th and 19th centuries, women could face intense pressure to marry, even when a close female relationship offered emotional fulfilment. Marriage might mean relocation, reduced privacy and a husband's authority over domestic decisions. It could also end a romantic friendship without anyone needing to name it as a scandal.</w:t>
      </w:r>
      <w:r/>
    </w:p>
    <w:p>
      <w:r/>
      <w:r>
        <w:t>That tension is far more historically productive than having a heroine panic simply because she loves another woman. A woman could understand her feelings perfectly well and still see no practical route to a shared life. The ache comes from knowing what she wants, then calculating the price of pursuing it.</w:t>
      </w:r>
      <w:r/>
    </w:p>
    <w:p>
      <w:pPr>
        <w:pStyle w:val="Heading2"/>
      </w:pPr>
      <w:r>
        <w:t>Historical accuracy should deepen the romance, not flatten it</w:t>
      </w:r>
      <w:r/>
    </w:p>
    <w:p>
      <w:r/>
      <w:r>
        <w:t>The podcast's argument isn't that every novel must reproduce the past with scholarly precision. Alternative history and deliberately modern settings have their own pleasures, and readers generally understand when a book has changed the rules.</w:t>
      </w:r>
      <w:r/>
    </w:p>
    <w:p>
      <w:r/>
      <w:r>
        <w:t>The problem arises when a story presents itself as historically grounded but gives its characters modern assumptions about sexuality, privacy and public behaviour. When that happens, the romance can lose the very strangeness that makes historical fiction appealing.</w:t>
      </w:r>
      <w:r/>
    </w:p>
    <w:p>
      <w:r/>
      <w:r>
        <w:t>A well-researched sapphic historical romance doesn't need to be grim. It can be witty, sensual and hopeful while still acknowledging gossip, hierarchy and limited choices. The best stories make the reader feel both the freedom women found in intimate friendships and the walls that society placed around their futures.</w:t>
      </w:r>
      <w:r/>
    </w:p>
    <w:p>
      <w:r/>
      <w:r>
        <w:t>It's a small shift in perspective, but it can make a period love story feel wonderfully real.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[6]</w:t>
        </w:r>
      </w:hyperlink>
      <w:r>
        <w:t xml:space="preserve">- Paragraph 18: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http://alpennia.com/blog/lesbian-historic-motif-podcast-episode-352-your-sapphic-protagonist-worried-about-wrong-things</w:t>
        </w:r>
      </w:hyperlink>
      <w:r>
        <w:t xml:space="preserve"> - Please view link - unable to able to access data</w:t>
      </w:r>
      <w:r/>
    </w:p>
    <w:p>
      <w:pPr>
        <w:pStyle w:val="ListNumber"/>
        <w:spacing w:line="240" w:lineRule="auto"/>
        <w:ind w:left="720"/>
      </w:pPr>
      <w:r/>
      <w:hyperlink r:id="rId10">
        <w:r>
          <w:rPr>
            <w:color w:val="0000EE"/>
            <w:u w:val="single"/>
          </w:rPr>
          <w:t>https://www.alpennia.com/blog/lesbian-historic-motif-podcast-episode-352-your-sapphic-protagonist-worried-about-wrong-things</w:t>
        </w:r>
      </w:hyperlink>
      <w:r>
        <w:t xml:space="preserve"> - In this episode of the Lesbian Historic Motif Podcast, Heather Rose Jones discusses the importance of realistic obstacles in sapphic historical romance novels. She critiques common tropes where protagonists are concerned about societal perceptions of their relationships, arguing that such worries often misrepresent historical contexts. Jones emphasizes that in the 19th century, expressions of romantic affection between women were generally accepted, and that authors should focus on more plausible conflicts, such as family obligations or societal expectations, to create authentic narratives.</w:t>
      </w:r>
      <w:r/>
    </w:p>
    <w:p>
      <w:pPr>
        <w:pStyle w:val="ListNumber"/>
        <w:spacing w:line="240" w:lineRule="auto"/>
        <w:ind w:left="720"/>
      </w:pPr>
      <w:r/>
      <w:hyperlink r:id="rId12">
        <w:r>
          <w:rPr>
            <w:color w:val="0000EE"/>
            <w:u w:val="single"/>
          </w:rPr>
          <w:t>https://www.alpennia.com/blog/lesbian-historic-motif-podcast-episode-351-shelf-september-2026</w:t>
        </w:r>
      </w:hyperlink>
      <w:r>
        <w:t xml:space="preserve"> - In Episode 351 of the Lesbian Historic Motif Podcast, Heather Rose Jones provides a monthly roundup of history, news, and the field of sapphic historical fiction. She shares her experiences attending the Golden Crown Literary Society conference and the World Science Fiction Convention, discussing recent and upcoming publications covered on the blog, and updates on her personal projects, including the release of her new book, 'The Theory of Related-ivity: A History and Analysis of the Best Related Work Hugo Category'.</w:t>
      </w:r>
      <w:r/>
    </w:p>
    <w:p>
      <w:pPr>
        <w:pStyle w:val="ListNumber"/>
        <w:spacing w:line="240" w:lineRule="auto"/>
        <w:ind w:left="720"/>
      </w:pPr>
      <w:r/>
      <w:hyperlink r:id="rId11">
        <w:r>
          <w:rPr>
            <w:color w:val="0000EE"/>
            <w:u w:val="single"/>
          </w:rPr>
          <w:t>https://www.alpennia.com/blog/lesbian-historic-motif-podcast-episode-350-love-for-loves-sake-shannon-lippert</w:t>
        </w:r>
      </w:hyperlink>
      <w:r>
        <w:t xml:space="preserve"> - In Episode 350 of the Lesbian Historic Motif Podcast, Heather Rose Jones presents 'Love for Love’s Sake' by Shannon Lippert. This fiction episode features a sapphic historical romance narrative, showcasing the depth and complexity of love between women in historical settings. The episode includes a narration by Heather Rose Jones, providing listeners with an immersive experience into the world of historical sapphic relationships.</w:t>
      </w:r>
      <w:r/>
    </w:p>
    <w:p>
      <w:pPr>
        <w:pStyle w:val="ListNumber"/>
        <w:spacing w:line="240" w:lineRule="auto"/>
        <w:ind w:left="720"/>
      </w:pPr>
      <w:r/>
      <w:hyperlink r:id="rId14">
        <w:r>
          <w:rPr>
            <w:color w:val="0000EE"/>
            <w:u w:val="single"/>
          </w:rPr>
          <w:t>https://www.alpennia.com/blog/lesbian-historic-motif-podcast-episode-349-mary-charles-hamilton-original-female-husband</w:t>
        </w:r>
      </w:hyperlink>
      <w:r>
        <w:t xml:space="preserve"> - In Episode 349 of the Lesbian Historic Motif Podcast, Heather Rose Jones explores the story of Mary/Charles Hamilton, known as the 'Original Female Husband'. She delves into the factual history of Mary Hamilton, who married women and lived as a man, and contrasts it with Henry Fielding’s fictional version in 'The Female Husband'. The episode provides a larger historical and literary context, discussing sources and interpretations of Hamilton's life and the societal reactions to her actions.</w:t>
      </w:r>
      <w:r/>
    </w:p>
    <w:p>
      <w:pPr>
        <w:pStyle w:val="ListNumber"/>
        <w:spacing w:line="240" w:lineRule="auto"/>
        <w:ind w:left="720"/>
      </w:pPr>
      <w:r/>
      <w:hyperlink r:id="rId13">
        <w:r>
          <w:rPr>
            <w:color w:val="0000EE"/>
            <w:u w:val="single"/>
          </w:rPr>
          <w:t>https://www.alpennia.com/blog/lesbian-historic-motif-podcast-episode-348-medieval-lesbians</w:t>
        </w:r>
      </w:hyperlink>
      <w:r>
        <w:t xml:space="preserve"> - In Episode 348 of the Lesbian Historic Motif Podcast, Heather Rose Jones examines the lives of medieval lesbians. She discusses the historical evidence for same-sex relationships between women in the Middle Ages and Renaissance, exploring the social and cultural contexts that shaped these relationships. The episode provides insights into the experiences of women who loved women during these periods, shedding light on a lesser-known aspect of history.</w:t>
      </w:r>
      <w:r/>
    </w:p>
    <w:p>
      <w:pPr>
        <w:pStyle w:val="ListNumber"/>
        <w:spacing w:line="240" w:lineRule="auto"/>
        <w:ind w:left="720"/>
      </w:pPr>
      <w:r/>
      <w:hyperlink r:id="rId15">
        <w:r>
          <w:rPr>
            <w:color w:val="0000EE"/>
            <w:u w:val="single"/>
          </w:rPr>
          <w:t>https://www.alpennia.com/blog/lesbian-historic-motif-podcast-episode-347-sapphic-regency</w:t>
        </w:r>
      </w:hyperlink>
      <w:r>
        <w:t xml:space="preserve"> - In Episode 347 of the Lesbian Historic Motif Podcast, Heather Rose Jones provides a guide to the Sapphic Regency. She discusses demographics and economics affecting female-female couples, legal and religious considerations, friendship and romance, affection and sex, the language of lesbianism, and models of gender and sexuality during the Regency era. The episode includes a bibliography of 18th-century precursors, offering resources for further exploration of sapphic relationships in historical contexts.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alpennia.com/blog/lesbian-historic-motif-podcast-episode-352-your-sapphic-protagonist-worried-about-wrong-things" TargetMode="External"/><Relationship Id="rId10" Type="http://schemas.openxmlformats.org/officeDocument/2006/relationships/hyperlink" Target="https://www.alpennia.com/blog/lesbian-historic-motif-podcast-episode-352-your-sapphic-protagonist-worried-about-wrong-things" TargetMode="External"/><Relationship Id="rId11" Type="http://schemas.openxmlformats.org/officeDocument/2006/relationships/hyperlink" Target="https://www.alpennia.com/blog/lesbian-historic-motif-podcast-episode-350-love-for-loves-sake-shannon-lippert" TargetMode="External"/><Relationship Id="rId12" Type="http://schemas.openxmlformats.org/officeDocument/2006/relationships/hyperlink" Target="https://www.alpennia.com/blog/lesbian-historic-motif-podcast-episode-351-shelf-september-2026" TargetMode="External"/><Relationship Id="rId13" Type="http://schemas.openxmlformats.org/officeDocument/2006/relationships/hyperlink" Target="https://www.alpennia.com/blog/lesbian-historic-motif-podcast-episode-348-medieval-lesbians" TargetMode="External"/><Relationship Id="rId14" Type="http://schemas.openxmlformats.org/officeDocument/2006/relationships/hyperlink" Target="https://www.alpennia.com/blog/lesbian-historic-motif-podcast-episode-349-mary-charles-hamilton-original-female-husband" TargetMode="External"/><Relationship Id="rId15" Type="http://schemas.openxmlformats.org/officeDocument/2006/relationships/hyperlink" Target="https://www.alpennia.com/blog/lesbian-historic-motif-podcast-episode-347-sapphic-regen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