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Sapphic TV Shows Still Struggle to Go Viral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embracing queer television, yet sapphic TV shows still struggle to secure the same cultural momentum as stories about gay men. That matters because cancellations can leave audiences without satisfying endings, while shrinking representation risks making lesbian love stories feel like a trend rather than a permanent part of mainstream entertainment.</w:t>
      </w:r>
      <w:r/>
    </w:p>
    <w:p>
      <w:pPr>
        <w:pStyle w:val="Heading2"/>
      </w:pPr>
      <w:r>
        <w:t>Essential Takeaways</w:t>
      </w:r>
      <w:r/>
      <w:r/>
    </w:p>
    <w:p>
      <w:pPr>
        <w:pStyle w:val="ListBullet"/>
        <w:spacing w:line="240" w:lineRule="auto"/>
        <w:ind w:left="720"/>
      </w:pPr>
      <w:r/>
      <w:r>
        <w:rPr>
          <w:b/>
        </w:rPr>
        <w:t>The audience is there:</w:t>
      </w:r>
      <w:r>
        <w:t xml:space="preserve"> Sapphic shows can attract strong viewing figures and passionate fan communities.</w:t>
      </w:r>
      <w:r/>
    </w:p>
    <w:p>
      <w:pPr>
        <w:pStyle w:val="ListBullet"/>
        <w:spacing w:line="240" w:lineRule="auto"/>
        <w:ind w:left="720"/>
      </w:pPr>
      <w:r/>
      <w:r>
        <w:rPr>
          <w:b/>
        </w:rPr>
        <w:t>Representation remains uneven:</w:t>
      </w:r>
      <w:r>
        <w:t xml:space="preserve"> Industry reporting has recorded a decline in LGBTQ+ characters and storylines on television.</w:t>
      </w:r>
      <w:r/>
    </w:p>
    <w:p>
      <w:pPr>
        <w:pStyle w:val="ListBullet"/>
        <w:spacing w:line="240" w:lineRule="auto"/>
        <w:ind w:left="720"/>
      </w:pPr>
      <w:r/>
      <w:r>
        <w:rPr>
          <w:b/>
        </w:rPr>
        <w:t>Sexualisation distorts perception:</w:t>
      </w:r>
      <w:r>
        <w:t xml:space="preserve"> Lesbian characters are often viewed through a male-centred lens rather than as fully realised people.</w:t>
      </w:r>
      <w:r/>
    </w:p>
    <w:p>
      <w:pPr>
        <w:pStyle w:val="ListBullet"/>
        <w:spacing w:line="240" w:lineRule="auto"/>
        <w:ind w:left="720"/>
      </w:pPr>
      <w:r/>
      <w:r>
        <w:rPr>
          <w:b/>
        </w:rPr>
        <w:t>Cancellations carry a cost:</w:t>
      </w:r>
      <w:r>
        <w:t xml:space="preserve"> Ending a series early can cut short stories that audiences have only just begun to invest in.</w:t>
      </w:r>
      <w:r/>
    </w:p>
    <w:p>
      <w:pPr>
        <w:pStyle w:val="ListBullet"/>
        <w:spacing w:line="240" w:lineRule="auto"/>
        <w:ind w:left="720"/>
      </w:pPr>
      <w:r/>
      <w:r>
        <w:rPr>
          <w:b/>
        </w:rPr>
        <w:t>The market is unfinished:</w:t>
      </w:r>
      <w:r>
        <w:t xml:space="preserve"> Viewers are still waiting for more lesbian-led dramas with time to develop and conclude properly.</w:t>
      </w:r>
      <w:r/>
      <w:r/>
    </w:p>
    <w:p>
      <w:pPr>
        <w:pStyle w:val="Heading2"/>
      </w:pPr>
      <w:r>
        <w:t>Sapphic stories have a visibility problem</w:t>
      </w:r>
      <w:r/>
    </w:p>
    <w:p>
      <w:r/>
      <w:r>
        <w:t>There’s a familiar pattern in television. A series about two men falls into the streaming spotlight, fan edits spread across social media and suddenly everyone seems to be talking about it. Meanwhile, a lesbian-led show can attract a devoted audience and still disappear before its story has properly warmed up.</w:t>
      </w:r>
      <w:r/>
    </w:p>
    <w:p>
      <w:r/>
      <w:r>
        <w:t>That contrast is frustrating because it isn't simply a question of whether viewers are interested. Industry coverage from TVLine, drawing on GLAAD reporting, has highlighted wider concerns about falling LGBTQ+ representation on television. When fewer queer characters make it to screen, every cancellation feels more significant.</w:t>
      </w:r>
      <w:r/>
    </w:p>
    <w:p>
      <w:r/>
      <w:r>
        <w:t>The result is a particularly awkward contradiction. Queer stories are more visible than they were, but visibility doesn't always translate into security. A show can be celebrated online and still be treated as disposable behind the scenes.</w:t>
      </w:r>
      <w:r/>
    </w:p>
    <w:p>
      <w:pPr>
        <w:pStyle w:val="Heading2"/>
      </w:pPr>
      <w:r>
        <w:t>Why gay male romances often travel further</w:t>
      </w:r>
      <w:r/>
    </w:p>
    <w:p>
      <w:r/>
      <w:r>
        <w:t>Part of the explanation lies in the way audiences and platforms have historically packaged queer stories. Romantic dramas centred on men have often been presented as broadly accessible, emotionally sweeping viewing, attracting LGBTQ+ audiences as well as large numbers of straight women.</w:t>
      </w:r>
      <w:r/>
    </w:p>
    <w:p>
      <w:r/>
      <w:r>
        <w:t>Sapphic stories, by contrast, are still too often filtered through assumptions about who they're for. The word lesbian has been heavily sexualised by commercial media, which can make genuine romances between women feel like spectacles rather than stories about intimacy, conflict and everyday life.</w:t>
      </w:r>
      <w:r/>
    </w:p>
    <w:p>
      <w:r/>
      <w:r>
        <w:t>That framing matters. It influences marketing, commissioning decisions and the confidence executives have in giving a show time to find its audience. As TVLine's reporting on LGBTQ+ representation suggests, the issue isn't just what appears on screen, but how much room the industry is willing to give those stories to grow.</w:t>
      </w:r>
      <w:r/>
    </w:p>
    <w:p>
      <w:pPr>
        <w:pStyle w:val="Heading2"/>
      </w:pPr>
      <w:r>
        <w:t>Strong viewing figures don't always guarantee a renewal</w:t>
      </w:r>
      <w:r/>
    </w:p>
    <w:p>
      <w:r/>
      <w:r>
        <w:t>The most dispiriting part is that audience interest isn't difficult to find. Shows such as Yellowjackets have demonstrated that sapphic relationships can sit comfortably inside ambitious, mainstream television. Other lesbian-led series have also generated substantial online discussion and strong early viewing, only to be cancelled before a second season could build on that momentum.</w:t>
      </w:r>
      <w:r/>
    </w:p>
    <w:p>
      <w:r/>
      <w:r>
        <w:t>That points to a problem with the way success is measured. A series may attract committed viewers, spark fan art and dominate conversations for a brief period, yet still be judged against immediate performance targets that favour established franchises or louder promotional campaigns.</w:t>
      </w:r>
      <w:r/>
    </w:p>
    <w:p>
      <w:r/>
      <w:r>
        <w:t>For audiences, this creates a wearying cycle. They find a character or couple worth caring about, recommend the show to friends, and then discover that the story ends just as it begins to feel meaningful. It's hard to build long-term trust when viewers expect the rug to be pulled away.</w:t>
      </w:r>
      <w:r/>
    </w:p>
    <w:p>
      <w:pPr>
        <w:pStyle w:val="Heading2"/>
      </w:pPr>
      <w:r>
        <w:t>Cancellation leaves a particularly large gap</w:t>
      </w:r>
      <w:r/>
    </w:p>
    <w:p>
      <w:r/>
      <w:r>
        <w:t>A short-lived show isn't automatically a failure, of course. Some series are designed as limited stories, and a neat ending can be preferable to a stretched-out final season. But many sapphic dramas are cancelled while their central relationships are still unresolved, leaving viewers with unanswered questions and a sense that the investment wasn't reciprocated.</w:t>
      </w:r>
      <w:r/>
    </w:p>
    <w:p>
      <w:r/>
      <w:r>
        <w:t>This is where comparisons with other queer television become revealing. When successful shows receive multiple seasons, specials or films, their characters gain time to evolve beyond the initial romance. They can argue, recover, make mistakes and become ordinary in a way that feels deeply important.</w:t>
      </w:r>
      <w:r/>
    </w:p>
    <w:p>
      <w:r/>
      <w:r>
        <w:t>The absence of that space reinforces the idea that lesbian stories are experiments rather than dependable entertainment. GLAAD-related coverage published by TVLine has repeatedly put the wider representation landscape under scrutiny, and that context makes each missing sapphic renewal feel less like an isolated business decision.</w:t>
      </w:r>
      <w:r/>
    </w:p>
    <w:p>
      <w:pPr>
        <w:pStyle w:val="Heading2"/>
      </w:pPr>
      <w:r>
        <w:t>What would make sapphic television stick?</w:t>
      </w:r>
      <w:r/>
    </w:p>
    <w:p>
      <w:r/>
      <w:r>
        <w:t>The answer isn't simply to produce more shows and hope one becomes a hit. Networks and streamers need to market lesbian-led series clearly, support them beyond their launch week and judge their performance with enough patience to account for word-of-mouth viewing.</w:t>
      </w:r>
      <w:r/>
    </w:p>
    <w:p>
      <w:r/>
      <w:r>
        <w:t>Creators also need room to tell different kinds of stories. Not every sapphic series has to be a coming-out drama, a tragedy or a glossy romance. Audiences want thrillers, comedies, period dramas and messy relationship stories, with women who are allowed to be funny, complicated and occasionally impossible.</w:t>
      </w:r>
      <w:r/>
    </w:p>
    <w:p>
      <w:r/>
      <w:r>
        <w:t>There’s a clear appetite for that range. What remains uncertain is whether the industry will treat it as a lasting audience demand rather than a brief programming opportunity. Viewers don't need another promise that representation is improving. They need shows that are allowed to stay.</w:t>
      </w:r>
      <w:r/>
    </w:p>
    <w:p>
      <w:r/>
      <w:r>
        <w:t>A lasting sapphic hit shouldn't feel like a rare event.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11">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1">
        <w:r>
          <w:rPr>
            <w:color w:val="0000EE"/>
            <w:u w:val="single"/>
          </w:rPr>
          <w:t>[3]</w:t>
        </w:r>
      </w:hyperlink>
      <w:r>
        <w:t xml:space="preserve">, </w:t>
      </w:r>
      <w:hyperlink r:id="rId11">
        <w:r>
          <w:rPr>
            <w:color w:val="0000EE"/>
            <w:u w:val="single"/>
          </w:rPr>
          <w:t>[6]</w:t>
        </w:r>
      </w:hyperlink>
      <w:r>
        <w:t xml:space="preserve">- Paragraph 12: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https://www.hercampus.com/school/glasgow-u/wlw-versus-mlm-media-why-do-sapphic-tv-shows-not-experience-the-same-level-of-virality/</w:t>
        </w:r>
      </w:hyperlink>
      <w:r>
        <w:t xml:space="preserve"> - Please view link - unable to able to access data</w:t>
      </w:r>
      <w:r/>
    </w:p>
    <w:p>
      <w:pPr>
        <w:pStyle w:val="ListNumber"/>
        <w:spacing w:line="240" w:lineRule="auto"/>
        <w:ind w:left="720"/>
      </w:pPr>
      <w:r/>
      <w:hyperlink r:id="rId10">
        <w:r>
          <w:rPr>
            <w:color w:val="0000EE"/>
            <w:u w:val="single"/>
          </w:rPr>
          <w:t>https://www.tvline.com/news/glaad-report-tv-lgbtq-representation-decrease-cancelled-shows-1234948738/</w:t>
        </w:r>
      </w:hyperlink>
      <w:r>
        <w:t xml:space="preserve"> - GLAAD's annual 'Where We Are on TV' report highlights a decline in LGBTQ representation on television, noting that 36% of LGBTQ characters will not return next season due to cancellations. This reduction has led to a six-year low in LGBTQ-inclusive shows on broadcast TV. The report also points out that previously inclusive series like 'The Rookie: Feds' have been cancelled without being replaced by similar content, further diminishing representation. The decline is partly attributed to industry strikes that delayed productions, but the lack of new inclusive programming is also a significant factor.</w:t>
      </w:r>
      <w:r/>
    </w:p>
    <w:p>
      <w:pPr>
        <w:pStyle w:val="ListNumber"/>
        <w:spacing w:line="240" w:lineRule="auto"/>
        <w:ind w:left="720"/>
      </w:pPr>
      <w:r/>
      <w:hyperlink r:id="rId11">
        <w:r>
          <w:rPr>
            <w:color w:val="0000EE"/>
            <w:u w:val="single"/>
          </w:rPr>
          <w:t>https://www.tvline.com/news/glaad-report-tv-lgbtq-representation-1234789544/</w:t>
        </w:r>
      </w:hyperlink>
      <w:r>
        <w:t xml:space="preserve"> - GLAAD's 2021-2022 'Where We Are on TV' report reveals that LGBTQ representation on television has reached an all-time high, with 11.9% of series regular characters on scripted primetime broadcast series identifying as LGBTQ. Notably, lesbian characters now represent the majority (40%) of LGBTQ characters on the five broadcast networks, surpassing gay men. This marks a significant increase from the previous year's 9.1% inclusion and the study's previous high of 10.2%. The report underscores the growing visibility and representation of LGBTQ individuals in mainstream media.</w:t>
      </w:r>
      <w:r/>
    </w:p>
    <w:p>
      <w:pPr>
        <w:pStyle w:val="ListNumber"/>
        <w:spacing w:line="240" w:lineRule="auto"/>
        <w:ind w:left="720"/>
      </w:pPr>
      <w:r/>
      <w:hyperlink r:id="rId11">
        <w:r>
          <w:rPr>
            <w:color w:val="0000EE"/>
            <w:u w:val="single"/>
          </w:rPr>
          <w:t>https://www.tvline.com/news/glaad-report-tv-lgbtq-representation-1234789544/</w:t>
        </w:r>
      </w:hyperlink>
      <w:r>
        <w:t xml:space="preserve"> - GLAAD's 2021-2022 'Where We Are on TV' report reveals that LGBTQ representation on television has reached an all-time high, with 11.9% of series regular characters on scripted primetime broadcast series identifying as LGBTQ. Notably, lesbian characters now represent the majority (40%) of LGBTQ characters on the five broadcast networks, surpassing gay men. This marks a significant increase from the previous year's 9.1% inclusion and the study's previous high of 10.2%. The report underscores the growing visibility and representation of LGBTQ individuals in mainstream media.</w:t>
      </w:r>
      <w:r/>
    </w:p>
    <w:p>
      <w:pPr>
        <w:pStyle w:val="ListNumber"/>
        <w:spacing w:line="240" w:lineRule="auto"/>
        <w:ind w:left="720"/>
      </w:pPr>
      <w:r/>
      <w:hyperlink r:id="rId11">
        <w:r>
          <w:rPr>
            <w:color w:val="0000EE"/>
            <w:u w:val="single"/>
          </w:rPr>
          <w:t>https://www.tvline.com/news/glaad-report-tv-lgbtq-representation-1234789544/</w:t>
        </w:r>
      </w:hyperlink>
      <w:r>
        <w:t xml:space="preserve"> - GLAAD's 2021-2022 'Where We Are on TV' report reveals that LGBTQ representation on television has reached an all-time high, with 11.9% of series regular characters on scripted primetime broadcast series identifying as LGBTQ. Notably, lesbian characters now represent the majority (40%) of LGBTQ characters on the five broadcast networks, surpassing gay men. This marks a significant increase from the previous year's 9.1% inclusion and the study's previous high of 10.2%. The report underscores the growing visibility and representation of LGBTQ individuals in mainstream media.</w:t>
      </w:r>
      <w:r/>
    </w:p>
    <w:p>
      <w:pPr>
        <w:pStyle w:val="ListNumber"/>
        <w:spacing w:line="240" w:lineRule="auto"/>
        <w:ind w:left="720"/>
      </w:pPr>
      <w:r/>
      <w:hyperlink r:id="rId11">
        <w:r>
          <w:rPr>
            <w:color w:val="0000EE"/>
            <w:u w:val="single"/>
          </w:rPr>
          <w:t>https://www.tvline.com/news/glaad-report-tv-lgbtq-representation-1234789544/</w:t>
        </w:r>
      </w:hyperlink>
      <w:r>
        <w:t xml:space="preserve"> - GLAAD's 2021-2022 'Where We Are on TV' report reveals that LGBTQ representation on television has reached an all-time high, with 11.9% of series regular characters on scripted primetime broadcast series identifying as LGBTQ. Notably, lesbian characters now represent the majority (40%) of LGBTQ characters on the five broadcast networks, surpassing gay men. This marks a significant increase from the previous year's 9.1% inclusion and the study's previous high of 10.2%. The report underscores the growing visibility and representation of LGBTQ individuals in mainstream media.</w:t>
      </w:r>
      <w:r/>
    </w:p>
    <w:p>
      <w:pPr>
        <w:pStyle w:val="ListNumber"/>
        <w:spacing w:line="240" w:lineRule="auto"/>
        <w:ind w:left="720"/>
      </w:pPr>
      <w:r/>
      <w:hyperlink r:id="rId11">
        <w:r>
          <w:rPr>
            <w:color w:val="0000EE"/>
            <w:u w:val="single"/>
          </w:rPr>
          <w:t>https://www.tvline.com/news/glaad-report-tv-lgbtq-representation-1234789544/</w:t>
        </w:r>
      </w:hyperlink>
      <w:r>
        <w:t xml:space="preserve"> - GLAAD's 2021-2022 'Where We Are on TV' report reveals that LGBTQ representation on television has reached an all-time high, with 11.9% of series regular characters on scripted primetime broadcast series identifying as LGBTQ. Notably, lesbian characters now represent the majority (40%) of LGBTQ characters on the five broadcast networks, surpassing gay men. This marks a significant increase from the previous year's 9.1% inclusion and the study's previous high of 10.2%. The report underscores the growing visibility and representation of LGBTQ individuals in mainstream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glasgow-u/wlw-versus-mlm-media-why-do-sapphic-tv-shows-not-experience-the-same-level-of-virality/" TargetMode="External"/><Relationship Id="rId10" Type="http://schemas.openxmlformats.org/officeDocument/2006/relationships/hyperlink" Target="https://www.tvline.com/news/glaad-report-tv-lgbtq-representation-decrease-cancelled-shows-1234948738/" TargetMode="External"/><Relationship Id="rId11" Type="http://schemas.openxmlformats.org/officeDocument/2006/relationships/hyperlink" Target="https://www.tvline.com/news/glaad-report-tv-lgbtq-representation-12347895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