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Margate restaurants and queer-friendly food spots to try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Food lovers are discovering Margate’s best restaurants through its warm, community-minded queer scene, where polished plates, natural wine and seaside energy come together. From Willy’s intimate diner to Old Town favourites and Cliftonville newcomers, these are the Margate food spots worth building a weekend around.</w:t>
      </w:r>
      <w:r/>
    </w:p>
    <w:p>
      <w:pPr>
        <w:pStyle w:val="Heading2"/>
      </w:pPr>
      <w:r>
        <w:t>Essential Takeaways</w:t>
      </w:r>
      <w:r/>
      <w:r/>
    </w:p>
    <w:p>
      <w:pPr>
        <w:pStyle w:val="ListBullet"/>
        <w:spacing w:line="240" w:lineRule="auto"/>
        <w:ind w:left="720"/>
      </w:pPr>
      <w:r/>
      <w:r>
        <w:rPr>
          <w:b/>
        </w:rPr>
        <w:t>Willy’s is the latest headline act:</w:t>
      </w:r>
      <w:r>
        <w:t xml:space="preserve"> The small diner at Margate House pairs an open kitchen with thoughtful, modern comfort food.</w:t>
      </w:r>
      <w:r/>
    </w:p>
    <w:p>
      <w:pPr>
        <w:pStyle w:val="ListBullet"/>
        <w:spacing w:line="240" w:lineRule="auto"/>
        <w:ind w:left="720"/>
      </w:pPr>
      <w:r/>
      <w:r>
        <w:rPr>
          <w:b/>
        </w:rPr>
        <w:t>The town’s queer scene is central:</w:t>
      </w:r>
      <w:r>
        <w:t xml:space="preserve"> Pride, LGBTQ+ bars and independent businesses help give Margate its welcoming character.</w:t>
      </w:r>
      <w:r/>
    </w:p>
    <w:p>
      <w:pPr>
        <w:pStyle w:val="ListBullet"/>
        <w:spacing w:line="240" w:lineRule="auto"/>
        <w:ind w:left="720"/>
      </w:pPr>
      <w:r/>
      <w:r>
        <w:rPr>
          <w:b/>
        </w:rPr>
        <w:t>There’s plenty beyond the seafront:</w:t>
      </w:r>
      <w:r>
        <w:t xml:space="preserve"> Old Town, Northdown Road and Cliftonville add varied dining options, from pasta to French-inspired cooking.</w:t>
      </w:r>
      <w:r/>
    </w:p>
    <w:p>
      <w:pPr>
        <w:pStyle w:val="ListBullet"/>
        <w:spacing w:line="240" w:lineRule="auto"/>
        <w:ind w:left="720"/>
      </w:pPr>
      <w:r/>
      <w:r>
        <w:rPr>
          <w:b/>
        </w:rPr>
        <w:t>Book ahead for popular tables:</w:t>
      </w:r>
      <w:r>
        <w:t xml:space="preserve"> Bottega Caruso is particularly sought-after, while its neighbouring wine bar offers a more relaxed alternative.</w:t>
      </w:r>
      <w:r/>
    </w:p>
    <w:p>
      <w:pPr>
        <w:pStyle w:val="ListBullet"/>
        <w:spacing w:line="240" w:lineRule="auto"/>
        <w:ind w:left="720"/>
      </w:pPr>
      <w:r/>
      <w:r>
        <w:rPr>
          <w:b/>
        </w:rPr>
        <w:t>Expect a lively weekend:</w:t>
      </w:r>
      <w:r>
        <w:t xml:space="preserve"> Margate works best when food is combined with galleries, bars and a wander through its distinctive neighbourhoods.</w:t>
      </w:r>
      <w:r/>
      <w:r/>
    </w:p>
    <w:p>
      <w:pPr>
        <w:pStyle w:val="Heading2"/>
      </w:pPr>
      <w:r>
        <w:t>Willy’s puts a fresh spin on Margate dining</w:t>
      </w:r>
      <w:r/>
    </w:p>
    <w:p>
      <w:r/>
      <w:r>
        <w:t xml:space="preserve">The strongest new arrival is Willy’s, a compact restaurant tucked inside boutique hotel Margate House. Its open kitchen gives the room a pleasantly informal buzz, while the food is considerably more ambitious than the cosy setting might suggest. Attitude praised the restaurant after a visit from MasterChef presenter and Guardian critic Grace Dent, helping turn it into one of the town’s most talked-about tables. </w:t>
      </w:r>
      <w:hyperlink r:id="rId9">
        <w:r>
          <w:rPr>
            <w:color w:val="0000EE"/>
            <w:u w:val="single"/>
          </w:rPr>
          <w:t>[2]</w:t>
        </w:r>
      </w:hyperlink>
      <w:r>
        <w:t xml:space="preserve">, </w:t>
      </w:r>
      <w:hyperlink r:id="rId10">
        <w:r>
          <w:rPr>
            <w:color w:val="0000EE"/>
            <w:u w:val="single"/>
          </w:rPr>
          <w:t>[4]</w:t>
        </w:r>
      </w:hyperlink>
      <w:r/>
    </w:p>
    <w:p>
      <w:r/>
      <w:r>
        <w:t xml:space="preserve">Chef Lewis Johnson, formerly of Michelin-starred Le Gavroche, serves personal versions of familiar dishes. Steak tartare arrives with horseradish, confit egg yolk and rich dripping toast, while roast chicken is matched with anchovy Caesar salad. A dish of Chalk Stream trout, watercress and orange hollandaise brings a lighter, brighter note to the menu. </w:t>
      </w:r>
      <w:hyperlink r:id="rId9">
        <w:r>
          <w:rPr>
            <w:color w:val="0000EE"/>
            <w:u w:val="single"/>
          </w:rPr>
          <w:t>[2]</w:t>
        </w:r>
      </w:hyperlink>
      <w:r>
        <w:t xml:space="preserve">, </w:t>
      </w:r>
      <w:hyperlink r:id="rId10">
        <w:r>
          <w:rPr>
            <w:color w:val="0000EE"/>
            <w:u w:val="single"/>
          </w:rPr>
          <w:t>[4]</w:t>
        </w:r>
      </w:hyperlink>
      <w:r/>
    </w:p>
    <w:p>
      <w:r/>
      <w:r>
        <w:t xml:space="preserve">The appeal is partly the food and partly the room itself. Sitting close to the kitchen makes the meal feel social rather than ceremonious, which suits Margate’s independent spirit. There’s even a cookery school planned, suggesting Willy’s ambition stretches beyond dinner service. </w:t>
      </w:r>
      <w:hyperlink r:id="rId9">
        <w:r>
          <w:rPr>
            <w:color w:val="0000EE"/>
            <w:u w:val="single"/>
          </w:rPr>
          <w:t>[2]</w:t>
        </w:r>
      </w:hyperlink>
      <w:r>
        <w:t xml:space="preserve">, </w:t>
      </w:r>
      <w:hyperlink r:id="rId10">
        <w:r>
          <w:rPr>
            <w:color w:val="0000EE"/>
            <w:u w:val="single"/>
          </w:rPr>
          <w:t>[4]</w:t>
        </w:r>
      </w:hyperlink>
      <w:r/>
    </w:p>
    <w:p>
      <w:pPr>
        <w:pStyle w:val="Heading2"/>
      </w:pPr>
      <w:r>
        <w:t>Why Margate feels so welcoming to queer travellers</w:t>
      </w:r>
      <w:r/>
    </w:p>
    <w:p>
      <w:r/>
      <w:r>
        <w:t xml:space="preserve">Margate’s LGBTQ+ identity isn’t a decorative extra. It’s woven into the town’s nightlife, hospitality and independent business culture, from long-running venues to newer bars and creative spaces. Local tourism listings highlight the area’s queer-friendly atmosphere, while Pride remains a major fixture in the annual calendar. </w:t>
      </w:r>
      <w:hyperlink r:id="rId11">
        <w:r>
          <w:rPr>
            <w:color w:val="0000EE"/>
            <w:u w:val="single"/>
          </w:rPr>
          <w:t>[3]</w:t>
        </w:r>
      </w:hyperlink>
      <w:r>
        <w:t xml:space="preserve">, </w:t>
      </w:r>
      <w:hyperlink r:id="rId10">
        <w:r>
          <w:rPr>
            <w:color w:val="0000EE"/>
            <w:u w:val="single"/>
          </w:rPr>
          <w:t>[4]</w:t>
        </w:r>
      </w:hyperlink>
      <w:r>
        <w:t xml:space="preserve">, </w:t>
      </w:r>
      <w:hyperlink r:id="rId12">
        <w:r>
          <w:rPr>
            <w:color w:val="0000EE"/>
            <w:u w:val="single"/>
          </w:rPr>
          <w:t>[7]</w:t>
        </w:r>
      </w:hyperlink>
      <w:r/>
    </w:p>
    <w:p>
      <w:r/>
      <w:r>
        <w:t xml:space="preserve">The town has also built a reputation for businesses that feel collaborative rather than competitive. That matters when you’re choosing where to eat, drink and stay, because a visit can quickly become a little circuit: dinner, a nearby cocktail, then a late-night venue without needing to leave the neighbourhood. </w:t>
      </w:r>
      <w:hyperlink r:id="rId11">
        <w:r>
          <w:rPr>
            <w:color w:val="0000EE"/>
            <w:u w:val="single"/>
          </w:rPr>
          <w:t>[3]</w:t>
        </w:r>
      </w:hyperlink>
      <w:r>
        <w:t xml:space="preserve">, </w:t>
      </w:r>
      <w:hyperlink r:id="rId10">
        <w:r>
          <w:rPr>
            <w:color w:val="0000EE"/>
            <w:u w:val="single"/>
          </w:rPr>
          <w:t>[4]</w:t>
        </w:r>
      </w:hyperlink>
      <w:r>
        <w:t xml:space="preserve">, </w:t>
      </w:r>
      <w:hyperlink r:id="rId13">
        <w:r>
          <w:rPr>
            <w:color w:val="0000EE"/>
            <w:u w:val="single"/>
          </w:rPr>
          <w:t>[5]</w:t>
        </w:r>
      </w:hyperlink>
      <w:r/>
    </w:p>
    <w:p>
      <w:r/>
      <w:r>
        <w:t xml:space="preserve">For visitors, the result is refreshingly easy-going. Margate’s best queer-friendly restaurants and food spots aren’t necessarily labelled with a giant rainbow sign; they’re places where the welcome feels natural, the rooms are full of local character and nobody seems too interested in enforcing a dress code. </w:t>
      </w:r>
      <w:hyperlink r:id="rId10">
        <w:r>
          <w:rPr>
            <w:color w:val="0000EE"/>
            <w:u w:val="single"/>
          </w:rPr>
          <w:t>[4]</w:t>
        </w:r>
      </w:hyperlink>
      <w:r>
        <w:t xml:space="preserve">, </w:t>
      </w:r>
      <w:hyperlink r:id="rId12">
        <w:r>
          <w:rPr>
            <w:color w:val="0000EE"/>
            <w:u w:val="single"/>
          </w:rPr>
          <w:t>[7]</w:t>
        </w:r>
      </w:hyperlink>
      <w:r/>
    </w:p>
    <w:p>
      <w:pPr>
        <w:pStyle w:val="Heading2"/>
      </w:pPr>
      <w:r>
        <w:t>Three more Margate food spots worth your time</w:t>
      </w:r>
      <w:r/>
    </w:p>
    <w:p>
      <w:r/>
      <w:r>
        <w:t xml:space="preserve">Duke’s offers a new chapter for a historic Old Town venue, led by chef Billy Stock and Ellie. The menu changes regularly, with dishes such as fried scallop toast, sea bass with green sauce and lamb served in two styles. It’s the sort of place that rewards a spontaneous visit, although a packed Saturday lunch suggests booking is sensible. </w:t>
      </w:r>
      <w:hyperlink r:id="rId9">
        <w:r>
          <w:rPr>
            <w:color w:val="0000EE"/>
            <w:u w:val="single"/>
          </w:rPr>
          <w:t>[2]</w:t>
        </w:r>
      </w:hyperlink>
      <w:r>
        <w:t xml:space="preserve">, </w:t>
      </w:r>
      <w:hyperlink r:id="rId10">
        <w:r>
          <w:rPr>
            <w:color w:val="0000EE"/>
            <w:u w:val="single"/>
          </w:rPr>
          <w:t>[4]</w:t>
        </w:r>
      </w:hyperlink>
      <w:r/>
    </w:p>
    <w:p>
      <w:r/>
      <w:r>
        <w:t xml:space="preserve">At Bottega Caruso, pasta is the main attraction, but the neighbouring wine bar makes an appealing alternative when the restaurant is full. Its candlelit, unhurried mood suits small plates such as pea frittata, stracciatella on toast and ’nduja with fennel sausage ragu and polenta. Add a glass of sparkling natural red wine and you’ve got a very convincing evening. </w:t>
      </w:r>
      <w:hyperlink r:id="rId9">
        <w:r>
          <w:rPr>
            <w:color w:val="0000EE"/>
            <w:u w:val="single"/>
          </w:rPr>
          <w:t>[2]</w:t>
        </w:r>
      </w:hyperlink>
      <w:r>
        <w:t xml:space="preserve">, </w:t>
      </w:r>
      <w:hyperlink r:id="rId10">
        <w:r>
          <w:rPr>
            <w:color w:val="0000EE"/>
            <w:u w:val="single"/>
          </w:rPr>
          <w:t>[4]</w:t>
        </w:r>
      </w:hyperlink>
      <w:r/>
    </w:p>
    <w:p>
      <w:r/>
      <w:r>
        <w:t xml:space="preserve">Over on Northdown Road, a French-influenced dining room serves an eclectic blackboard menu that can include rillettes, bream, cuttlefish and schnitzel. The shrimp vol-au-vent is the standout recommendation, while the rear garden should be your first choice on a warm day. Camp, a friendly LGBTQ+ bar nearby, makes an easy stop before or after dinner. </w:t>
      </w:r>
      <w:hyperlink r:id="rId10">
        <w:r>
          <w:rPr>
            <w:color w:val="0000EE"/>
            <w:u w:val="single"/>
          </w:rPr>
          <w:t>[4]</w:t>
        </w:r>
      </w:hyperlink>
      <w:r>
        <w:t xml:space="preserve">, </w:t>
      </w:r>
      <w:hyperlink r:id="rId13">
        <w:r>
          <w:rPr>
            <w:color w:val="0000EE"/>
            <w:u w:val="single"/>
          </w:rPr>
          <w:t>[5]</w:t>
        </w:r>
      </w:hyperlink>
      <w:r/>
    </w:p>
    <w:p>
      <w:pPr>
        <w:pStyle w:val="Heading2"/>
      </w:pPr>
      <w:r>
        <w:t>Plan your Margate food crawl around the neighbourhoods</w:t>
      </w:r>
      <w:r/>
    </w:p>
    <w:p>
      <w:r/>
      <w:r>
        <w:t xml:space="preserve">A good Margate food weekend isn’t limited to one strip. Begin around the Old Town for historic buildings, independent shops and restaurants such as Duke’s, then head towards the seafront for the town’s familiar coastal views. Later, Cliftonville and Northdown Road offer a slightly more local-feeling circuit, with bars and restaurants close enough to link together on foot. </w:t>
      </w:r>
      <w:hyperlink r:id="rId9">
        <w:r>
          <w:rPr>
            <w:color w:val="0000EE"/>
            <w:u w:val="single"/>
          </w:rPr>
          <w:t>[2]</w:t>
        </w:r>
      </w:hyperlink>
      <w:r>
        <w:t xml:space="preserve">, </w:t>
      </w:r>
      <w:hyperlink r:id="rId10">
        <w:r>
          <w:rPr>
            <w:color w:val="0000EE"/>
            <w:u w:val="single"/>
          </w:rPr>
          <w:t>[4]</w:t>
        </w:r>
      </w:hyperlink>
      <w:r/>
    </w:p>
    <w:p>
      <w:r/>
      <w:r>
        <w:t xml:space="preserve">It’s worth checking opening times and booking policies before travelling, particularly for smaller restaurants with limited seating. Bottega Caruso’s popularity can make walk-ins tricky, while intimate places such as Willy’s have fewer tables than their online buzz might suggest. A little planning leaves more time for the fun part: deciding whether to order another plate. </w:t>
      </w:r>
      <w:hyperlink r:id="rId9">
        <w:r>
          <w:rPr>
            <w:color w:val="0000EE"/>
            <w:u w:val="single"/>
          </w:rPr>
          <w:t>[2]</w:t>
        </w:r>
      </w:hyperlink>
      <w:r>
        <w:t xml:space="preserve">, </w:t>
      </w:r>
      <w:hyperlink r:id="rId10">
        <w:r>
          <w:rPr>
            <w:color w:val="0000EE"/>
            <w:u w:val="single"/>
          </w:rPr>
          <w:t>[4]</w:t>
        </w:r>
      </w:hyperlink>
      <w:r/>
    </w:p>
    <w:p>
      <w:r/>
      <w:r>
        <w:t xml:space="preserve">Margate also rewards visitors who leave room for detours. The town’s cultural venues, Pride events and LGBTQ+ spaces are part of the same wider ecosystem that supports its food scene. In other words, dinner is rarely just dinner here; it’s often the beginning of the night. </w:t>
      </w:r>
      <w:hyperlink r:id="rId11">
        <w:r>
          <w:rPr>
            <w:color w:val="0000EE"/>
            <w:u w:val="single"/>
          </w:rPr>
          <w:t>[3]</w:t>
        </w:r>
      </w:hyperlink>
      <w:r>
        <w:t xml:space="preserve">, </w:t>
      </w:r>
      <w:hyperlink r:id="rId10">
        <w:r>
          <w:rPr>
            <w:color w:val="0000EE"/>
            <w:u w:val="single"/>
          </w:rPr>
          <w:t>[4]</w:t>
        </w:r>
      </w:hyperlink>
      <w:r>
        <w:t xml:space="preserve">, </w:t>
      </w:r>
      <w:hyperlink r:id="rId12">
        <w:r>
          <w:rPr>
            <w:color w:val="0000EE"/>
            <w:u w:val="single"/>
          </w:rPr>
          <w:t>[7]</w:t>
        </w:r>
      </w:hyperlink>
      <w:r/>
    </w:p>
    <w:p>
      <w:pPr>
        <w:pStyle w:val="Heading2"/>
      </w:pPr>
      <w:r>
        <w:t>A food scene with plenty more to come</w:t>
      </w:r>
      <w:r/>
    </w:p>
    <w:p>
      <w:r/>
      <w:r>
        <w:t xml:space="preserve">Willy’s planned cookery school is a useful clue to Margate’s direction. The town’s independent hospitality scene isn’t standing still, and new businesses are arriving alongside established venues with their own loyal followings. That mix gives visitors choice without making the place feel over-engineered. </w:t>
      </w:r>
      <w:hyperlink r:id="rId9">
        <w:r>
          <w:rPr>
            <w:color w:val="0000EE"/>
            <w:u w:val="single"/>
          </w:rPr>
          <w:t>[2]</w:t>
        </w:r>
      </w:hyperlink>
      <w:r>
        <w:t xml:space="preserve">, </w:t>
      </w:r>
      <w:hyperlink r:id="rId10">
        <w:r>
          <w:rPr>
            <w:color w:val="0000EE"/>
            <w:u w:val="single"/>
          </w:rPr>
          <w:t>[4]</w:t>
        </w:r>
      </w:hyperlink>
      <w:r/>
    </w:p>
    <w:p>
      <w:r/>
      <w:r>
        <w:t xml:space="preserve">There’s a pleasing sense that food, culture and community are developing together. Margate can be stylish without becoming stiff, and its best restaurants still feel connected to the people who live, work and socialise nearby. For queer travellers especially, that combination makes the town feel more like a community to join than a scene to observe. </w:t>
      </w:r>
      <w:hyperlink r:id="rId10">
        <w:r>
          <w:rPr>
            <w:color w:val="0000EE"/>
            <w:u w:val="single"/>
          </w:rPr>
          <w:t>[4]</w:t>
        </w:r>
      </w:hyperlink>
      <w:r>
        <w:t xml:space="preserve">, </w:t>
      </w:r>
      <w:hyperlink r:id="rId12">
        <w:r>
          <w:rPr>
            <w:color w:val="0000EE"/>
            <w:u w:val="single"/>
          </w:rPr>
          <w:t>[7]</w:t>
        </w:r>
      </w:hyperlink>
      <w:r/>
    </w:p>
    <w:p>
      <w:r/>
      <w:r>
        <w:t xml:space="preserve">Come hungry, wear comfortable shoes and leave your itinerary slightly loose. The best discovery might be the table you booked, but it could just as easily be the bar next door. </w:t>
      </w:r>
      <w:hyperlink r:id="rId9">
        <w:r>
          <w:rPr>
            <w:color w:val="0000EE"/>
            <w:u w:val="single"/>
          </w:rPr>
          <w:t>[2]</w:t>
        </w:r>
      </w:hyperlink>
      <w:r>
        <w:t xml:space="preserve">, </w:t>
      </w:r>
      <w:hyperlink r:id="rId11">
        <w:r>
          <w:rPr>
            <w:color w:val="0000EE"/>
            <w:u w:val="single"/>
          </w:rPr>
          <w:t>[3]</w:t>
        </w:r>
      </w:hyperlink>
      <w:r/>
    </w:p>
    <w:p>
      <w:r/>
      <w:r>
        <w:t>It’s a small coastal town with a big appetite for good food and good company.</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[4]</w:t>
        </w:r>
      </w:hyperlink>
      <w:r>
        <w:t xml:space="preserve">- Paragraph 3: </w:t>
      </w:r>
      <w:hyperlink r:id="rId9">
        <w:r>
          <w:rPr>
            <w:color w:val="0000EE"/>
            <w:u w:val="single"/>
          </w:rPr>
          <w:t>[2]</w:t>
        </w:r>
      </w:hyperlink>
      <w:r>
        <w:t xml:space="preserve">, </w:t>
      </w:r>
      <w:hyperlink r:id="rId10">
        <w:r>
          <w:rPr>
            <w:color w:val="0000EE"/>
            <w:u w:val="single"/>
          </w:rPr>
          <w:t>[4]</w:t>
        </w:r>
      </w:hyperlink>
      <w:r>
        <w:t xml:space="preserve">- Paragraph 4: </w:t>
      </w:r>
      <w:hyperlink r:id="rId11">
        <w:r>
          <w:rPr>
            <w:color w:val="0000EE"/>
            <w:u w:val="single"/>
          </w:rPr>
          <w:t>[3]</w:t>
        </w:r>
      </w:hyperlink>
      <w:r>
        <w:t xml:space="preserve">, </w:t>
      </w:r>
      <w:hyperlink r:id="rId10">
        <w:r>
          <w:rPr>
            <w:color w:val="0000EE"/>
            <w:u w:val="single"/>
          </w:rPr>
          <w:t>[4]</w:t>
        </w:r>
      </w:hyperlink>
      <w:r>
        <w:t xml:space="preserve">, </w:t>
      </w:r>
      <w:hyperlink r:id="rId12">
        <w:r>
          <w:rPr>
            <w:color w:val="0000EE"/>
            <w:u w:val="single"/>
          </w:rPr>
          <w:t>[7]</w:t>
        </w:r>
      </w:hyperlink>
      <w:r>
        <w:t xml:space="preserve">- Paragraph 5: </w:t>
      </w:r>
      <w:hyperlink r:id="rId11">
        <w:r>
          <w:rPr>
            <w:color w:val="0000EE"/>
            <w:u w:val="single"/>
          </w:rPr>
          <w:t>[3]</w:t>
        </w:r>
      </w:hyperlink>
      <w:r>
        <w:t xml:space="preserve">, </w:t>
      </w:r>
      <w:hyperlink r:id="rId10">
        <w:r>
          <w:rPr>
            <w:color w:val="0000EE"/>
            <w:u w:val="single"/>
          </w:rPr>
          <w:t>[4]</w:t>
        </w:r>
      </w:hyperlink>
      <w:r>
        <w:t xml:space="preserve">, </w:t>
      </w:r>
      <w:hyperlink r:id="rId13">
        <w:r>
          <w:rPr>
            <w:color w:val="0000EE"/>
            <w:u w:val="single"/>
          </w:rPr>
          <w:t>[5]</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9">
        <w:r>
          <w:rPr>
            <w:color w:val="0000EE"/>
            <w:u w:val="single"/>
          </w:rPr>
          <w:t>[2]</w:t>
        </w:r>
      </w:hyperlink>
      <w:r>
        <w:t xml:space="preserve">, </w:t>
      </w:r>
      <w:hyperlink r:id="rId10">
        <w:r>
          <w:rPr>
            <w:color w:val="0000EE"/>
            <w:u w:val="single"/>
          </w:rPr>
          <w:t>[4]</w:t>
        </w:r>
      </w:hyperlink>
      <w:r>
        <w:t xml:space="preserve">- Paragraph 8: </w:t>
      </w:r>
      <w:hyperlink r:id="rId9">
        <w:r>
          <w:rPr>
            <w:color w:val="0000EE"/>
            <w:u w:val="single"/>
          </w:rPr>
          <w:t>[2]</w:t>
        </w:r>
      </w:hyperlink>
      <w:r>
        <w:t xml:space="preserve">, </w:t>
      </w:r>
      <w:hyperlink r:id="rId10">
        <w:r>
          <w:rPr>
            <w:color w:val="0000EE"/>
            <w:u w:val="single"/>
          </w:rPr>
          <w:t>[4]</w:t>
        </w:r>
      </w:hyperlink>
      <w:r>
        <w:t xml:space="preserve">- Paragraph 9: </w:t>
      </w:r>
      <w:hyperlink r:id="rId10">
        <w:r>
          <w:rPr>
            <w:color w:val="0000EE"/>
            <w:u w:val="single"/>
          </w:rPr>
          <w:t>[4]</w:t>
        </w:r>
      </w:hyperlink>
      <w:r>
        <w:t xml:space="preserve">, </w:t>
      </w:r>
      <w:hyperlink r:id="rId13">
        <w:r>
          <w:rPr>
            <w:color w:val="0000EE"/>
            <w:u w:val="single"/>
          </w:rPr>
          <w:t>[5]</w:t>
        </w:r>
      </w:hyperlink>
      <w:r>
        <w:t xml:space="preserve">- Paragraph 10: </w:t>
      </w:r>
      <w:hyperlink r:id="rId9">
        <w:r>
          <w:rPr>
            <w:color w:val="0000EE"/>
            <w:u w:val="single"/>
          </w:rPr>
          <w:t>[2]</w:t>
        </w:r>
      </w:hyperlink>
      <w:r>
        <w:t xml:space="preserve">, </w:t>
      </w:r>
      <w:hyperlink r:id="rId10">
        <w:r>
          <w:rPr>
            <w:color w:val="0000EE"/>
            <w:u w:val="single"/>
          </w:rPr>
          <w:t>[4]</w:t>
        </w:r>
      </w:hyperlink>
      <w:r>
        <w:t xml:space="preserve">- Paragraph 11: </w:t>
      </w:r>
      <w:hyperlink r:id="rId9">
        <w:r>
          <w:rPr>
            <w:color w:val="0000EE"/>
            <w:u w:val="single"/>
          </w:rPr>
          <w:t>[2]</w:t>
        </w:r>
      </w:hyperlink>
      <w:r>
        <w:t xml:space="preserve">, </w:t>
      </w:r>
      <w:hyperlink r:id="rId10">
        <w:r>
          <w:rPr>
            <w:color w:val="0000EE"/>
            <w:u w:val="single"/>
          </w:rPr>
          <w:t>[4]</w:t>
        </w:r>
      </w:hyperlink>
      <w:r>
        <w:t xml:space="preserve">- Paragraph 12: </w:t>
      </w:r>
      <w:hyperlink r:id="rId11">
        <w:r>
          <w:rPr>
            <w:color w:val="0000EE"/>
            <w:u w:val="single"/>
          </w:rPr>
          <w:t>[3]</w:t>
        </w:r>
      </w:hyperlink>
      <w:r>
        <w:t xml:space="preserve">, </w:t>
      </w:r>
      <w:hyperlink r:id="rId10">
        <w:r>
          <w:rPr>
            <w:color w:val="0000EE"/>
            <w:u w:val="single"/>
          </w:rPr>
          <w:t>[4]</w:t>
        </w:r>
      </w:hyperlink>
      <w:r>
        <w:t xml:space="preserve">, </w:t>
      </w:r>
      <w:hyperlink r:id="rId12">
        <w:r>
          <w:rPr>
            <w:color w:val="0000EE"/>
            <w:u w:val="single"/>
          </w:rPr>
          <w:t>[7]</w:t>
        </w:r>
      </w:hyperlink>
      <w:r>
        <w:t xml:space="preserve">- Paragraph 13: </w:t>
      </w:r>
      <w:hyperlink r:id="rId9">
        <w:r>
          <w:rPr>
            <w:color w:val="0000EE"/>
            <w:u w:val="single"/>
          </w:rPr>
          <w:t>[2]</w:t>
        </w:r>
      </w:hyperlink>
      <w:r>
        <w:t xml:space="preserve">, </w:t>
      </w:r>
      <w:hyperlink r:id="rId10">
        <w:r>
          <w:rPr>
            <w:color w:val="0000EE"/>
            <w:u w:val="single"/>
          </w:rPr>
          <w:t>[4]</w:t>
        </w:r>
      </w:hyperlink>
      <w:r>
        <w:t xml:space="preserve">- Paragraph 14: </w:t>
      </w:r>
      <w:hyperlink r:id="rId10">
        <w:r>
          <w:rPr>
            <w:color w:val="0000EE"/>
            <w:u w:val="single"/>
          </w:rPr>
          <w:t>[4]</w:t>
        </w:r>
      </w:hyperlink>
      <w:r>
        <w:t xml:space="preserve">, </w:t>
      </w:r>
      <w:hyperlink r:id="rId12">
        <w:r>
          <w:rPr>
            <w:color w:val="0000EE"/>
            <w:u w:val="single"/>
          </w:rPr>
          <w:t>[7]</w:t>
        </w:r>
      </w:hyperlink>
      <w:r>
        <w:t xml:space="preserve">- Paragraph 15: </w:t>
      </w:r>
      <w:hyperlink r:id="rId9">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https://www.attitude.co.uk/life/best-margate-restaurants-food-spots-chosen-family-534635/</w:t>
        </w:r>
      </w:hyperlink>
      <w:r>
        <w:t xml:space="preserve"> - Please view link - unable to able to access data</w:t>
      </w:r>
      <w:r/>
    </w:p>
    <w:p>
      <w:pPr>
        <w:pStyle w:val="ListNumber"/>
        <w:spacing w:line="240" w:lineRule="auto"/>
        <w:ind w:left="720"/>
      </w:pPr>
      <w:r/>
      <w:hyperlink r:id="rId9">
        <w:r>
          <w:rPr>
            <w:color w:val="0000EE"/>
            <w:u w:val="single"/>
          </w:rPr>
          <w:t>https://www.margatebeach.club/</w:t>
        </w:r>
      </w:hyperlink>
      <w:r>
        <w:t xml:space="preserve"> - Margate Beach Club is a recently established lounge bar, cocktail bar, and cabaret lounge located a short stroll from the main sands. It offers a welcoming environment for the LGBTQIA+ community, providing a safe space for relaxation, dancing, and enjoying sunset views. The venue hosts weekly events throughout the year, including music and special events, and features a fully enclosed and heated rooftop lounge open 365 days a year. The club emphasizes inclusivity and community engagement, making it a vibrant addition to Margate's nightlife scene.</w:t>
      </w:r>
      <w:r/>
    </w:p>
    <w:p>
      <w:pPr>
        <w:pStyle w:val="ListNumber"/>
        <w:spacing w:line="240" w:lineRule="auto"/>
        <w:ind w:left="720"/>
      </w:pPr>
      <w:r/>
      <w:hyperlink r:id="rId11">
        <w:r>
          <w:rPr>
            <w:color w:val="0000EE"/>
            <w:u w:val="single"/>
          </w:rPr>
          <w:t>https://dontmissmargate.com/directory/sundowners</w:t>
        </w:r>
      </w:hyperlink>
      <w:r>
        <w:t xml:space="preserve"> - Sundowners is Margate's longest-running LGBTQ+ bar, restaurant, and club, situated on the seafront overlooking the Main Sands. Known for its welcoming atmosphere, friendly staff, and vibrant drag performances, Sundowners offers a bustling nightclub scene with a range of events, including karaoke nights and themed parties. The venue also features a kitchen run by Lafeyette’s, serving a variety of dishes. Its inclusive environment and diverse entertainment options make it a staple of Margate's queer nightlife scene.</w:t>
      </w:r>
      <w:r/>
    </w:p>
    <w:p>
      <w:pPr>
        <w:pStyle w:val="ListNumber"/>
        <w:spacing w:line="240" w:lineRule="auto"/>
        <w:ind w:left="720"/>
      </w:pPr>
      <w:r/>
      <w:hyperlink r:id="rId10">
        <w:r>
          <w:rPr>
            <w:color w:val="0000EE"/>
            <w:u w:val="single"/>
          </w:rPr>
          <w:t>https://dontmissmargate.com/queer-friendly-margate-lgbtqia</w:t>
        </w:r>
      </w:hyperlink>
      <w:r>
        <w:t xml:space="preserve"> - Margate has emerged as a welcoming and inclusive destination for the LGBTQIA+ community, offering a diverse and creative atmosphere with vibrant social scenes. The town is known for its queer-friendly venues, events, and businesses, including inclusive bars, clubs, and community spaces that celebrate diversity and self-expression. Margate Pride has become a key fixture in the calendar, showcasing local talent and fostering a spirit of acceptance. From queer art exhibitions to inclusive social gatherings on the beach, Margate provides a supportive environment for all.</w:t>
      </w:r>
      <w:r/>
    </w:p>
    <w:p>
      <w:pPr>
        <w:pStyle w:val="ListNumber"/>
        <w:spacing w:line="240" w:lineRule="auto"/>
        <w:ind w:left="720"/>
      </w:pPr>
      <w:r/>
      <w:hyperlink r:id="rId13">
        <w:r>
          <w:rPr>
            <w:color w:val="0000EE"/>
            <w:u w:val="single"/>
          </w:rPr>
          <w:t>https://thanetguide.co.uk/bar/la</w:t>
        </w:r>
      </w:hyperlink>
      <w:r>
        <w:t xml:space="preserve"> - La! is an LGBTQ+ friendly bar, lounge, restaurant, and dance floor located at 13-15 High Street, Margate. It serves as a social safe space for LGBTQ+ friends and allies, offering a combination of dining, entertainment, and a VIP lounge. The venue provides a welcoming environment with accessible cocktails, outdoor seating, and music, making it a popular spot for both locals and visitors seeking an inclusive and enjoyable experience in Margate.</w:t>
      </w:r>
      <w:r/>
    </w:p>
    <w:p>
      <w:pPr>
        <w:pStyle w:val="ListNumber"/>
        <w:spacing w:line="240" w:lineRule="auto"/>
        <w:ind w:left="720"/>
      </w:pPr>
      <w:r/>
      <w:hyperlink r:id="rId15">
        <w:r>
          <w:rPr>
            <w:color w:val="0000EE"/>
            <w:u w:val="single"/>
          </w:rPr>
          <w:t>https://culturedash.org/cul-sig-business/rosies-bar-and-grill/</w:t>
        </w:r>
      </w:hyperlink>
      <w:r>
        <w:t xml:space="preserve"> - Rosie's Bar &amp; Grill, located in Wilton Manors, Florida, is a culturally significant LGBTQ+ gathering place that has become both a culinary hotspot and a symbol of community pride. Known for its vibrant décor, playful atmosphere, and inclusive hospitality, Rosie's serves as a social anchor, hosting charity events, pride celebrations, and community fundraisers that strengthen the bonds of Wilton Manors' queer culture. Its enduring popularity reflects the role of LGBTQ+ bars and eateries as cultural institutions where visibility, connection, and identity are celebrated daily.</w:t>
      </w:r>
      <w:r/>
    </w:p>
    <w:p>
      <w:pPr>
        <w:pStyle w:val="ListNumber"/>
        <w:spacing w:line="240" w:lineRule="auto"/>
        <w:ind w:left="720"/>
      </w:pPr>
      <w:r/>
      <w:hyperlink r:id="rId12">
        <w:r>
          <w:rPr>
            <w:color w:val="0000EE"/>
            <w:u w:val="single"/>
          </w:rPr>
          <w:t>https://www.visitthanet.co.uk/pride/</w:t>
        </w:r>
      </w:hyperlink>
      <w:r>
        <w:t xml:space="preserve"> - Margate Pride is a community-led celebration of LGBTQIA+ life, creativity, and activism. The event brings people together through diverse activities, including parades, art trails, social gatherings, and advocacy platforms, championing inclusivity and fostering meaningful connections. Proudly grassroots and non-profit, Margate Pride relies on community support to create free, accessible events that inspire and empower all. The event envisions a world where all LGBTQIA+ people live safely, joyfully, and openly as their whole selves in the communities they call home.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argatebeach.club/" TargetMode="External"/><Relationship Id="rId10" Type="http://schemas.openxmlformats.org/officeDocument/2006/relationships/hyperlink" Target="https://dontmissmargate.com/queer-friendly-margate-lgbtqia" TargetMode="External"/><Relationship Id="rId11" Type="http://schemas.openxmlformats.org/officeDocument/2006/relationships/hyperlink" Target="https://dontmissmargate.com/directory/sundowners" TargetMode="External"/><Relationship Id="rId12" Type="http://schemas.openxmlformats.org/officeDocument/2006/relationships/hyperlink" Target="https://www.visitthanet.co.uk/pride/" TargetMode="External"/><Relationship Id="rId13" Type="http://schemas.openxmlformats.org/officeDocument/2006/relationships/hyperlink" Target="https://thanetguide.co.uk/bar/la" TargetMode="External"/><Relationship Id="rId14" Type="http://schemas.openxmlformats.org/officeDocument/2006/relationships/hyperlink" Target="https://www.attitude.co.uk/life/best-margate-restaurants-food-spots-chosen-family-534635/" TargetMode="External"/><Relationship Id="rId15" Type="http://schemas.openxmlformats.org/officeDocument/2006/relationships/hyperlink" Target="https://culturedash.org/cul-sig-business/rosies-bar-and-gril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