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Dolly Parton’s Drag-Rights Ruling Matters for LGBTQ Freedom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Texas judge’s decision to block a drag-show ban has put Dolly Parton, free speech and LGBTQ rights back in the spotlight. The ruling arrives as queer communities worldwide face political pressure, making this a timely reminder that visibility, solidarity and the freedom to simply not attend still matter.</w:t>
      </w:r>
      <w:r/>
    </w:p>
    <w:p>
      <w:pPr>
        <w:pStyle w:val="Heading2"/>
      </w:pPr>
      <w:r>
        <w:t>Essential Takeaways</w:t>
      </w:r>
      <w:r/>
      <w:r/>
    </w:p>
    <w:p>
      <w:pPr>
        <w:pStyle w:val="ListBullet"/>
        <w:spacing w:line="240" w:lineRule="auto"/>
        <w:ind w:left="720"/>
      </w:pPr>
      <w:r/>
      <w:r>
        <w:rPr>
          <w:b/>
        </w:rPr>
        <w:t>The Texas ban was blocked:</w:t>
      </w:r>
      <w:r>
        <w:t xml:space="preserve"> A federal judge found the law too vague and incompatible with free-speech protections.</w:t>
      </w:r>
      <w:r/>
    </w:p>
    <w:p>
      <w:pPr>
        <w:pStyle w:val="ListBullet"/>
        <w:spacing w:line="240" w:lineRule="auto"/>
        <w:ind w:left="720"/>
      </w:pPr>
      <w:r/>
      <w:r>
        <w:rPr>
          <w:b/>
        </w:rPr>
        <w:t>Dolly became the unlikely legal example:</w:t>
      </w:r>
      <w:r>
        <w:t xml:space="preserve"> The ruling suggested that broad wording could also target performers such as Parton or cheerleaders.</w:t>
      </w:r>
      <w:r/>
    </w:p>
    <w:p>
      <w:pPr>
        <w:pStyle w:val="ListBullet"/>
        <w:spacing w:line="240" w:lineRule="auto"/>
        <w:ind w:left="720"/>
      </w:pPr>
      <w:r/>
      <w:r>
        <w:rPr>
          <w:b/>
        </w:rPr>
        <w:t>The practical message is simple:</w:t>
      </w:r>
      <w:r>
        <w:t xml:space="preserve"> If someone dislikes a drag show, they don't have to attend.</w:t>
      </w:r>
      <w:r/>
    </w:p>
    <w:p>
      <w:pPr>
        <w:pStyle w:val="ListBullet"/>
        <w:spacing w:line="240" w:lineRule="auto"/>
        <w:ind w:left="720"/>
      </w:pPr>
      <w:r/>
      <w:r>
        <w:rPr>
          <w:b/>
        </w:rPr>
        <w:t>The wider struggle continues:</w:t>
      </w:r>
      <w:r>
        <w:t xml:space="preserve"> LGBTQ communities in Ukraine, Uganda, Serbia, France and Canada are organising despite hostility.</w:t>
      </w:r>
      <w:r/>
    </w:p>
    <w:p>
      <w:pPr>
        <w:pStyle w:val="ListBullet"/>
        <w:spacing w:line="240" w:lineRule="auto"/>
        <w:ind w:left="720"/>
      </w:pPr>
      <w:r/>
      <w:r>
        <w:rPr>
          <w:b/>
        </w:rPr>
        <w:t>Coalition matters:</w:t>
      </w:r>
      <w:r>
        <w:t xml:space="preserve"> Activists warn that dividing LGBTQ groups weakens their political and social influence.</w:t>
      </w:r>
      <w:r/>
      <w:r/>
    </w:p>
    <w:p>
      <w:pPr>
        <w:pStyle w:val="Heading2"/>
      </w:pPr>
      <w:r>
        <w:t>A drag-ban ruling with a Dolly Parton twist</w:t>
      </w:r>
      <w:r/>
    </w:p>
    <w:p>
      <w:r/>
      <w:r>
        <w:t>The most striking detail in the Texas case is the judge's choice of cultural reference. Dolly Parton, with her towering hair, glittering stage clothes and carefully crafted glamour, became a useful illustration of how a sweeping definition of sexualised performance could reach far beyond drag venues.</w:t>
      </w:r>
      <w:r/>
    </w:p>
    <w:p>
      <w:r/>
      <w:r>
        <w:t>As the Los Angeles Times, The Washington Post and TMZ reported, the judge ruled that the law's wording was too uncertain to enforce fairly. That matters because vague rules can leave performers, venues and audiences guessing about what might trigger prosecution. In practice, a law intended to target drag could cast a much wider net.</w:t>
      </w:r>
      <w:r/>
    </w:p>
    <w:p>
      <w:r/>
      <w:r>
        <w:t>LGBTQ Nation highlighted the ruling's blunt common-sense conclusion: people who object to drag can simply stay away. It sounds almost comically obvious, but that principle sits at the heart of many free-expression disputes. A performance that's not for you isn't automatically a performance that should be banned.</w:t>
      </w:r>
      <w:r/>
    </w:p>
    <w:p>
      <w:pPr>
        <w:pStyle w:val="Heading2"/>
      </w:pPr>
      <w:r>
        <w:t>Why the legal wording matters</w:t>
      </w:r>
      <w:r/>
    </w:p>
    <w:p>
      <w:r/>
      <w:r>
        <w:t>The ruling isn't just about sequins, comedy or nightclub entertainment. It's about whether the government can define artistic expression so loosely that ordinary theatre, dancing or celebrity performance becomes legally risky.</w:t>
      </w:r>
      <w:r/>
    </w:p>
    <w:p>
      <w:r/>
      <w:r>
        <w:t>The Washington Post and the Los Angeles Times noted that the judge connected drag to protected expression under the First Amendment. That doesn't mean every performance is immune from regulation, particularly where genuinely unlawful conduct is involved. It does mean officials can't rely on moral discomfort alone to silence a category of performers.</w:t>
      </w:r>
      <w:r/>
    </w:p>
    <w:p>
      <w:r/>
      <w:r>
        <w:t>The Dolly comparison makes the point vividly. If a law treats revealing costumes or sexual suggestion as the deciding test, then plenty of mainstream entertainment could become vulnerable. A rule that can't distinguish a drag show from a pop concert, stage comedy or cheerleading routine is less a precise safeguard than a legal fog.</w:t>
      </w:r>
      <w:r/>
    </w:p>
    <w:p>
      <w:pPr>
        <w:pStyle w:val="Heading2"/>
      </w:pPr>
      <w:r>
        <w:t>From Texas to Ukraine, visibility is a form of pressure</w:t>
      </w:r>
      <w:r/>
    </w:p>
    <w:p>
      <w:r/>
      <w:r>
        <w:t>The Texas decision lands in a much wider international story. LGBTQ activists in Ukraine have continued calling for marriage recognition, stronger hate-crime protections and equal family rights, even while the country remains focused on war and survival.</w:t>
      </w:r>
      <w:r/>
    </w:p>
    <w:p>
      <w:r/>
      <w:r>
        <w:t>That persistence is significant. When queer people serve in the military, organise public events and insist on being recognised as part of national life, they challenge the idea that equality can be postponed indefinitely. Pride events coordinated with police also show the difficult balance between visibility and personal safety.</w:t>
      </w:r>
      <w:r/>
    </w:p>
    <w:p>
      <w:r/>
      <w:r>
        <w:t>Support from outside a threatened community can make a real difference. Demonstrations backing Poland's LGBTQ community in Brussels, described in the interview, offered a reminder that solidarity isn't merely symbolic. It can reassure activists who are working in hostile political climates that they're not carrying the burden alone.</w:t>
      </w:r>
      <w:r/>
    </w:p>
    <w:p>
      <w:pPr>
        <w:pStyle w:val="Heading2"/>
      </w:pPr>
      <w:r>
        <w:t>The danger of splitting the LGBTQ coalition</w:t>
      </w:r>
      <w:r/>
    </w:p>
    <w:p>
      <w:r/>
      <w:r>
        <w:t>One of the interview's strongest arguments is that political backlash often works by encouraging groups to turn on one another. Attempts to separate gay, bisexual, transgender and queer people into competing camps can make a broad movement easier to marginalise.</w:t>
      </w:r>
      <w:r/>
    </w:p>
    <w:p>
      <w:r/>
      <w:r>
        <w:t>History offers an uncomfortable warning. The Lavender Scare in the United States pushed gay people out of government and public-service roles, while Canada's LGBT Purge targeted queer personnel and officials over decades. These campaigns relied on the idea that LGBTQ identity made people suspect, disloyal or unsuitable for public life.</w:t>
      </w:r>
      <w:r/>
    </w:p>
    <w:p>
      <w:r/>
      <w:r>
        <w:t>That history gives today's divisions extra weight. A movement doesn't need perfect agreement to remain united, but it does need a shared understanding that rights are rarely secure for only one group at a time. When one community is singled out, the wider coalition should pay attention.</w:t>
      </w:r>
      <w:r/>
    </w:p>
    <w:p>
      <w:pPr>
        <w:pStyle w:val="Heading2"/>
      </w:pPr>
      <w:r>
        <w:t>Safe houses, memorials and the quieter work of progress</w:t>
      </w:r>
      <w:r/>
    </w:p>
    <w:p>
      <w:r/>
      <w:r>
        <w:t>Not every important development arrives with a courtroom headline. In Uganda, fundraising for LGBTQ safe houses aims to provide shelter, food, skills training, work opportunities and community support for people facing homelessness and persecution. These are practical services, not abstract slogans, and they can be life-saving.</w:t>
      </w:r>
      <w:r/>
    </w:p>
    <w:p>
      <w:r/>
      <w:r>
        <w:t>The same is true of Canada's Thunderhead Monument in Ottawa, created to recognise the resilience of queer communities, including Indigenous people. Its significance lies partly in the public acknowledgement of past harm, including the country's LGBT Purge. Memorials can't undo history, but they can make denial harder.</w:t>
      </w:r>
      <w:r/>
    </w:p>
    <w:p>
      <w:r/>
      <w:r>
        <w:t>Meanwhile, reports from Serbia and France show how uneven progress remains. Large cities may offer more space for LGBTQ life, while smaller communities can still be sharply hostile. That urban-rural divide is familiar in many countries, and it explains why legal victories need to be matched by local organising, cultural visibility and protection on the ground.</w:t>
      </w:r>
      <w:r/>
    </w:p>
    <w:p>
      <w:pPr>
        <w:pStyle w:val="Heading2"/>
      </w:pPr>
      <w:r>
        <w:t>What happens next?</w:t>
      </w:r>
      <w:r/>
    </w:p>
    <w:p>
      <w:r/>
      <w:r>
        <w:t>Texas officials may appeal the decision, so the legal argument is unlikely to disappear quickly. But the ruling has already done something powerful: it turned a culture-war measure into a question about precision, rights and personal choice.</w:t>
      </w:r>
      <w:r/>
    </w:p>
    <w:p>
      <w:r/>
      <w:r>
        <w:t>Dolly Parton's presence in the debate also feels oddly fitting. Her public image has long mixed glamour with warmth, humour and generosity, which makes her a surprisingly effective symbol in an argument about expression. Sometimes the clearest rebuttal to a sweeping ban is a rhinestone-covered one.</w:t>
      </w:r>
      <w:r/>
    </w:p>
    <w:p>
      <w:r/>
      <w:r>
        <w:t>For LGBTQ communities, the lesson is both encouraging and sobering. Courts can block bad laws, allies can raise funds and public figures can shift the cultural conversation, but organised resistance still matters. Progress is rarely a straight line, and rights are safest when people keep showing up for one another.</w:t>
      </w:r>
      <w:r/>
    </w:p>
    <w:p>
      <w:r/>
      <w:r>
        <w:t>It's a small sentence with a big principle behind it: if you don't like drag, don't 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https://goodmenproject.com/ethics-values/this-gay-week-lgbtq-rights-pride-political-backlash-global-solidarity-sjbn/</w:t>
        </w:r>
      </w:hyperlink>
      <w:r>
        <w:t xml:space="preserve"> - Please view link - unable to able to access data</w:t>
      </w:r>
      <w:r/>
    </w:p>
    <w:p>
      <w:pPr>
        <w:pStyle w:val="ListNumber"/>
        <w:spacing w:line="240" w:lineRule="auto"/>
        <w:ind w:left="720"/>
      </w:pPr>
      <w:r/>
      <w:hyperlink r:id="rId10">
        <w:r>
          <w:rPr>
            <w:color w:val="0000EE"/>
            <w:u w:val="single"/>
          </w:rPr>
          <w:t>https://www.latimes.com/california/story/2026-08-26/a-voluptuous-sex-symbol-judge-invokes-dolly-parton-in-overturning-texas-drag-ban</w:t>
        </w:r>
      </w:hyperlink>
      <w:r>
        <w:t xml:space="preserve"> - A federal judge in Texas struck down Senate Bill 12, a law restricting drag shows, ruling it unconstitutional and overly broad. The judge cited Dolly Parton as an example of how the law could unfairly target performers. The ruling blocks penalties for businesses and performers, advising critics to simply avoid attending drag shows if they find them offensive.</w:t>
      </w:r>
      <w:r/>
    </w:p>
    <w:p>
      <w:pPr>
        <w:pStyle w:val="ListNumber"/>
        <w:spacing w:line="240" w:lineRule="auto"/>
        <w:ind w:left="720"/>
      </w:pPr>
      <w:r/>
      <w:hyperlink r:id="rId12">
        <w:r>
          <w:rPr>
            <w:color w:val="0000EE"/>
            <w:u w:val="single"/>
          </w:rPr>
          <w:t>https://www.tmz.com/2026/08/26/judge-mentions-dolly-parton-in-texas-drag-ban-ruling/</w:t>
        </w:r>
      </w:hyperlink>
      <w:r>
        <w:t xml:space="preserve"> - A federal judge has struck down the 2023 Texas drag ban, citing Dolly Parton in his decision. U.S. District Judge David Hittner ruled that Senate Bill 12 improperly restricts speech and violates the First Amendment. He noted that the law's definition of overly provocative performances is too vague, using Dolly as an example.</w:t>
      </w:r>
      <w:r/>
    </w:p>
    <w:p>
      <w:pPr>
        <w:pStyle w:val="ListNumber"/>
        <w:spacing w:line="240" w:lineRule="auto"/>
        <w:ind w:left="720"/>
      </w:pPr>
      <w:r/>
      <w:hyperlink r:id="rId11">
        <w:r>
          <w:rPr>
            <w:color w:val="0000EE"/>
            <w:u w:val="single"/>
          </w:rPr>
          <w:t>https://www.washingtonpost.com/nation/2026/08/26/judge-channels-dolly-parton-blocking-texas-drag-show-ban/</w:t>
        </w:r>
      </w:hyperlink>
      <w:r>
        <w:t xml:space="preserve"> - A federal judge has struck down a Texas law restricting drag shows, ruling that it was unconstitutional and telling those offended by the performances: 'Just don’t go.' U.S. District Judge David Hittner said in his ruling on Tuesday that the law, which made it a crime to present a 'sexually oriented' performance on public property or in the presence of anyone under 18, violates the First Amendment by restricting free speech.</w:t>
      </w:r>
      <w:r/>
    </w:p>
    <w:p>
      <w:pPr>
        <w:pStyle w:val="ListNumber"/>
        <w:spacing w:line="240" w:lineRule="auto"/>
        <w:ind w:left="720"/>
      </w:pPr>
      <w:r/>
      <w:hyperlink r:id="rId13">
        <w:r>
          <w:rPr>
            <w:color w:val="0000EE"/>
            <w:u w:val="single"/>
          </w:rPr>
          <w:t>https://www.lgbtqnation.com/2026/08/federal-judge-shuts-down-texas-drag-ban-if-you-dont-like-drag-just-dont-go/</w:t>
        </w:r>
      </w:hyperlink>
      <w:r>
        <w:t xml:space="preserve"> - A federal judge in Texas ruled this week that the state’s drag ban is an unconstitutional restriction of free speech in violation of the First Amendment. US District Court Judge David Hittner’s Tuesday decision strikes down S.B. 12, a 2023 law signed by anti-LGBTQ+ Gov. Greg Abbott (R). While the law does not explicitly mention the word drag, it criminalized 'sexually explicit' performances in the presence of minors, defining such performances as those featuring 'a male performer exhibiting as a female, or a female performer exhibiting as a male, who uses clothing, makeup, or other similar physical markers and who sings, lip syncs, dances, or otherwise performs before an audience.'</w:t>
      </w:r>
      <w:r/>
    </w:p>
    <w:p>
      <w:pPr>
        <w:pStyle w:val="ListNumber"/>
        <w:spacing w:line="240" w:lineRule="auto"/>
        <w:ind w:left="720"/>
      </w:pPr>
      <w:r/>
      <w:hyperlink r:id="rId14">
        <w:r>
          <w:rPr>
            <w:color w:val="0000EE"/>
            <w:u w:val="single"/>
          </w:rPr>
          <w:t>https://www.breitbart.com/entertainment/2026/08/26/federal-judge-kills-texas-drag-show-ban-saying-it-would-even-land-dolly-parton-in-jail/amp/</w:t>
        </w:r>
      </w:hyperlink>
      <w:r>
        <w:t xml:space="preserve"> - A federal judge struck down a 2023 Texas law Tuesday, ruling that the state cannot enforce its drag show ban as it violated the First Amendment’s guarantee of free speech while its definitions were so broad it could have landed the late Dolly Parton behind bars. U.S. District Judge David Hittner, appointed by Ronald Reagan, ruled the measure, known as Texas Senate Bill 12, improperly restricted speech with its language that included banning any 'sexually oriented performance to be presented on the premises in the presence of an individual younger than 18 years of age' in a Texas business.</w:t>
      </w:r>
      <w:r/>
    </w:p>
    <w:p>
      <w:pPr>
        <w:pStyle w:val="ListNumber"/>
        <w:spacing w:line="240" w:lineRule="auto"/>
        <w:ind w:left="720"/>
      </w:pPr>
      <w:r/>
      <w:hyperlink r:id="rId15">
        <w:r>
          <w:rPr>
            <w:color w:val="0000EE"/>
            <w:u w:val="single"/>
          </w:rPr>
          <w:t>https://www.youtube.com/watch?v=m1yAeGAstx8</w:t>
        </w:r>
      </w:hyperlink>
      <w:r>
        <w:t xml:space="preserve"> - A federal judge in Texas has declared the state's drag show ban unconstitutional for the second time. The ruling blocks the enforcement of Senate Bill 12, which sought to restrict drag performances, citing First Amendment violations. The judge noted that the law's broad definitions could have penalized various performances, including those of Dolly Parton and Elvis impersonators. The decision advises those who find drag shows offensive to simply avoid attending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ethics-values/this-gay-week-lgbtq-rights-pride-political-backlash-global-solidarity-sjbn/" TargetMode="External"/><Relationship Id="rId10" Type="http://schemas.openxmlformats.org/officeDocument/2006/relationships/hyperlink" Target="https://www.latimes.com/california/story/2026-08-26/a-voluptuous-sex-symbol-judge-invokes-dolly-parton-in-overturning-texas-drag-ban" TargetMode="External"/><Relationship Id="rId11" Type="http://schemas.openxmlformats.org/officeDocument/2006/relationships/hyperlink" Target="https://www.washingtonpost.com/nation/2026/08/26/judge-channels-dolly-parton-blocking-texas-drag-show-ban/" TargetMode="External"/><Relationship Id="rId12" Type="http://schemas.openxmlformats.org/officeDocument/2006/relationships/hyperlink" Target="https://www.tmz.com/2026/08/26/judge-mentions-dolly-parton-in-texas-drag-ban-ruling/" TargetMode="External"/><Relationship Id="rId13" Type="http://schemas.openxmlformats.org/officeDocument/2006/relationships/hyperlink" Target="https://www.lgbtqnation.com/2026/08/federal-judge-shuts-down-texas-drag-ban-if-you-dont-like-drag-just-dont-go/" TargetMode="External"/><Relationship Id="rId14" Type="http://schemas.openxmlformats.org/officeDocument/2006/relationships/hyperlink" Target="https://www.breitbart.com/entertainment/2026/08/26/federal-judge-kills-texas-drag-show-ban-saying-it-would-even-land-dolly-parton-in-jail/amp/" TargetMode="External"/><Relationship Id="rId15" Type="http://schemas.openxmlformats.org/officeDocument/2006/relationships/hyperlink" Target="https://www.youtube.com/watch?v=m1yAeGAstx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