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arrests dozens in nationwide LGBTQ+ crackdown on activists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Turkey’s latest LGBTQ+ arrests have placed rights groups, journalists and community members at the centre of a widening legal and political storm. Dozens are reportedly in pre-trial detention, while further court appearances and protest arrests underline the mounting pressure on LGBTQ+ people and civil society across the country.</w:t>
      </w:r>
      <w:r/>
    </w:p>
    <w:p>
      <w:pPr>
        <w:pStyle w:val="Heading2"/>
      </w:pPr>
      <w:r>
        <w:t>Essential Takeaways</w:t>
      </w:r>
      <w:r/>
      <w:r/>
    </w:p>
    <w:p>
      <w:pPr>
        <w:pStyle w:val="ListBullet"/>
        <w:spacing w:line="240" w:lineRule="auto"/>
        <w:ind w:left="720"/>
      </w:pPr>
      <w:r/>
      <w:r>
        <w:rPr>
          <w:b/>
        </w:rPr>
        <w:t>Dozens detained:</w:t>
      </w:r>
      <w:r>
        <w:t xml:space="preserve"> At least 62 people have reportedly been remanded in custody, with more court hearings expected.</w:t>
      </w:r>
      <w:r/>
    </w:p>
    <w:p>
      <w:pPr>
        <w:pStyle w:val="ListBullet"/>
        <w:spacing w:line="240" w:lineRule="auto"/>
        <w:ind w:left="720"/>
      </w:pPr>
      <w:r/>
      <w:r>
        <w:rPr>
          <w:b/>
        </w:rPr>
        <w:t>Nationwide raids:</w:t>
      </w:r>
      <w:r>
        <w:t xml:space="preserve"> Arrests have been reported in Istanbul, Ankara, Izmir, Aydin and Mersin.</w:t>
      </w:r>
      <w:r/>
    </w:p>
    <w:p>
      <w:pPr>
        <w:pStyle w:val="ListBullet"/>
        <w:spacing w:line="240" w:lineRule="auto"/>
        <w:ind w:left="720"/>
      </w:pPr>
      <w:r/>
      <w:r>
        <w:rPr>
          <w:b/>
        </w:rPr>
        <w:t>Rights groups targeted:</w:t>
      </w:r>
      <w:r>
        <w:t xml:space="preserve"> Those detained reportedly include Kaos GL members, transgender people and a journalist.</w:t>
      </w:r>
      <w:r/>
    </w:p>
    <w:p>
      <w:pPr>
        <w:pStyle w:val="ListBullet"/>
        <w:spacing w:line="240" w:lineRule="auto"/>
        <w:ind w:left="720"/>
      </w:pPr>
      <w:r/>
      <w:r>
        <w:rPr>
          <w:b/>
        </w:rPr>
        <w:t>Officials cite public morality:</w:t>
      </w:r>
      <w:r>
        <w:t xml:space="preserve"> Prosecutors allege offences linked to obscene material and pornography, while campaigners reject the claims as politically motivated.</w:t>
      </w:r>
      <w:r/>
    </w:p>
    <w:p>
      <w:pPr>
        <w:pStyle w:val="ListBullet"/>
        <w:spacing w:line="240" w:lineRule="auto"/>
        <w:ind w:left="720"/>
      </w:pPr>
      <w:r/>
      <w:r>
        <w:rPr>
          <w:b/>
        </w:rPr>
        <w:t>International concern is growing:</w:t>
      </w:r>
      <w:r>
        <w:t xml:space="preserve"> Amnesty International, the European Union and Council of Europe officials have criticised the crackdown.</w:t>
      </w:r>
      <w:r/>
      <w:r/>
    </w:p>
    <w:p>
      <w:pPr>
        <w:pStyle w:val="Heading2"/>
      </w:pPr>
      <w:r>
        <w:t>A sweeping crackdown reaches LGBTQ+ groups</w:t>
      </w:r>
      <w:r/>
    </w:p>
    <w:p>
      <w:r/>
      <w:r>
        <w:t>Turkey’s latest LGBTQ+ crackdown has spread across several provinces, with raids reportedly targeting gay venues, activists’ homes and community organisations. The scale is striking: rights groups say around 110 people were arrested during one nationwide operation, while others were detained after protesting against it.</w:t>
      </w:r>
      <w:r/>
    </w:p>
    <w:p>
      <w:r/>
      <w:r>
        <w:t>The arrests have left families and campaigners waiting for news as court proceedings unfold. According to Associated Press reporting, the operation has been framed by authorities as part of a broader effort to defend children, family life and public order, but critics say those justifications are being used to stigmatise an already vulnerable community.</w:t>
      </w:r>
      <w:r/>
    </w:p>
    <w:p>
      <w:r/>
      <w:r>
        <w:t>Among those detained in Ankara were members of Kaos GL, one of Turkey’s best-known LGBTQ+ rights organisations. The reported presence of transgender people and a journalist has sharpened concerns that the operation extends beyond individual allegations and into a wider assault on advocacy and independent reporting.</w:t>
      </w:r>
      <w:r/>
    </w:p>
    <w:p>
      <w:pPr>
        <w:pStyle w:val="Heading2"/>
      </w:pPr>
      <w:r>
        <w:t>What prosecutors allege</w:t>
      </w:r>
      <w:r/>
    </w:p>
    <w:p>
      <w:r/>
      <w:r>
        <w:t>Court documents reviewed by Reuters reportedly accuse suspects of helping distribute obscene material, including content that could be accessed by children. Prosecutors are also said to have pointed to social media posts, organisational roles and evidence gathered during police searches.</w:t>
      </w:r>
      <w:r/>
    </w:p>
    <w:p>
      <w:r/>
      <w:r>
        <w:t>Those allegations remain contested. Kaos GL has described the arrests as a political operation rather than a legitimate legal process, calling for the immediate release of people it says were targeted through false accusations and a hostile public campaign.</w:t>
      </w:r>
      <w:r/>
    </w:p>
    <w:p>
      <w:r/>
      <w:r>
        <w:t>That distinction matters. Turkey does not criminalise homosexuality, but legal protections for LGBTQ+ people remain limited, and broad public-morality provisions can create serious risks for activists, venue owners and community organisers. Human rights advocates say the language of protecting children can become especially powerful when it is used to blur the line between safeguarding minors and suppressing LGBTQ+ expression.</w:t>
      </w:r>
      <w:r/>
    </w:p>
    <w:p>
      <w:pPr>
        <w:pStyle w:val="Heading2"/>
      </w:pPr>
      <w:r>
        <w:t>Arrests and protests multiply the pressure</w:t>
      </w:r>
      <w:r/>
    </w:p>
    <w:p>
      <w:r/>
      <w:r>
        <w:t>The reported detentions have not been limited to the original raids. In Istanbul, more than 100 people were reportedly arrested for protesting against the crackdown, adding a second layer of pressure to an already tense situation.</w:t>
      </w:r>
      <w:r/>
    </w:p>
    <w:p>
      <w:r/>
      <w:r>
        <w:t>Other arrests and remand decisions have been reported in Mersin, Izmir and Aydin. The figures have shifted as authorities process cases, but the pattern is clear: a large police operation has been followed by court hearings, protest arrests and continued scrutiny of civil society groups.</w:t>
      </w:r>
      <w:r/>
    </w:p>
    <w:p>
      <w:r/>
      <w:r>
        <w:t>Associated Press reports have also highlighted the wider political context, including the government’s “Year of the Family” campaign. Officials say the initiative is intended to promote traditional family structures and protect children. For LGBTQ+ campaigners, however, it appears to reinforce a political narrative in which queer people are presented as a threat to social stability.</w:t>
      </w:r>
      <w:r/>
    </w:p>
    <w:p>
      <w:pPr>
        <w:pStyle w:val="Heading2"/>
      </w:pPr>
      <w:r>
        <w:t>Why the wider political climate matters</w:t>
      </w:r>
      <w:r/>
    </w:p>
    <w:p>
      <w:r/>
      <w:r>
        <w:t>President Recep Tayyip Erdogan and senior officials have repeatedly used hostile language about LGBTQ+ people. Critics argue that this rhetoric has helped create an environment in which raids, restrictions and public accusations can be presented as ordinary law enforcement rather than discrimination.</w:t>
      </w:r>
      <w:r/>
    </w:p>
    <w:p>
      <w:r/>
      <w:r>
        <w:t>The pressure also fits a broader pattern affecting Turkish civil society. Reporting by international outlets, including The Jerusalem Post, has described growing concern over restrictions on activists, protest movements and organisations viewed as politically inconvenient.</w:t>
      </w:r>
      <w:r/>
    </w:p>
    <w:p>
      <w:r/>
      <w:r>
        <w:t>That context makes the current arrests particularly significant. Even where prosecutors rely on existing criminal provisions, campaigners say the selective use of those provisions can chill speech well beyond the people formally charged. A venue may close, a journalist may self-censor and an organisation may hesitate before holding a public event. The fear travels quickly, even when the legal cases move slowly.</w:t>
      </w:r>
      <w:r/>
    </w:p>
    <w:p>
      <w:pPr>
        <w:pStyle w:val="Heading2"/>
      </w:pPr>
      <w:r>
        <w:t>International condemnation intensifies</w:t>
      </w:r>
      <w:r/>
    </w:p>
    <w:p>
      <w:r/>
      <w:r>
        <w:t>Amnesty International has rejected the government’s family-protection argument, saying the crackdown has nothing to do with protecting families and instead deepens discrimination against LGBTQ+ people. The Council of Europe’s human rights commissioner and European Union representatives have also expressed concern.</w:t>
      </w:r>
      <w:r/>
    </w:p>
    <w:p>
      <w:r/>
      <w:r>
        <w:t>International criticism may not immediately alter the cases, particularly as the government appears committed to continuing its campaign. But it adds pressure and creates a public record of how the arrests are being viewed beyond Turkey’s borders.</w:t>
      </w:r>
      <w:r/>
    </w:p>
    <w:p>
      <w:r/>
      <w:r>
        <w:t>For LGBTQ+ communities inside the country, the immediate issue is more personal and more urgent: access to lawyers, fair hearings and protection from intimidation. “Family values” may sound reassuring in a political slogan, but it offers little comfort to someone waiting in custody because of their identity, work or protest.</w:t>
      </w:r>
      <w:r/>
    </w:p>
    <w:p>
      <w:r/>
      <w:r>
        <w:t>The coming court hearings will show whether the detentions lead to sustained prosecutions or begin to unravel under legal scrutiny. Either way, the operation has already sent a powerful message about the shrinking space for LGBTQ+ visibility and civil society in Turkey.</w:t>
      </w:r>
      <w:r/>
    </w:p>
    <w:p>
      <w:r/>
      <w:r>
        <w:t>It's a small phrase in a legal document, but for many people it can mean the difference between safety and silence.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1">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2">
        <w:r>
          <w:rPr>
            <w:color w:val="0000EE"/>
            <w:u w:val="single"/>
          </w:rPr>
          <w:t>[3]</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1">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https://www.naftemporiki.gr/kosmos/2162383/toyrkia-profylakiseis-62-atomon-en-meso-mazikis-katastolis-kata-tis-loatki-koinotitas/?utm_source=rss&amp;utm_medium=rss&amp;utm_campaign=toyrkia-profylakiseis-62-atomon-en-meso-mazikis-katastolis-kata-tis-loatki-koinotitas</w:t>
        </w:r>
      </w:hyperlink>
      <w:r>
        <w:t xml:space="preserve"> - Please view link - unable to able to access data</w:t>
      </w:r>
      <w:r/>
    </w:p>
    <w:p>
      <w:pPr>
        <w:pStyle w:val="ListNumber"/>
        <w:spacing w:line="240" w:lineRule="auto"/>
        <w:ind w:left="720"/>
      </w:pPr>
      <w:r/>
      <w:hyperlink r:id="rId10">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w:t>
      </w:r>
      <w:r/>
    </w:p>
    <w:p>
      <w:pPr>
        <w:pStyle w:val="ListNumber"/>
        <w:spacing w:line="240" w:lineRule="auto"/>
        <w:ind w:left="720"/>
      </w:pPr>
      <w:r/>
      <w:hyperlink r:id="rId12">
        <w:r>
          <w:rPr>
            <w:color w:val="0000EE"/>
            <w:u w:val="single"/>
          </w:rPr>
          <w:t>https://apnews.com/article/c782f5318613126fe072d29133e6bf5d</w:t>
        </w:r>
      </w:hyperlink>
      <w:r>
        <w:t xml:space="preserve"> - In a significant escalation of its longstanding hostility towards LGBTQ+ groups, Turkish authorities carried out a coordinated crackdown early Sunday, targeting LGBTQ+ and HIV support organizations across major cities including Istanbul, Ankara, and Izmir. Beginning at 1 a.m., police detained dozens of individuals, raided association offices and popular venues, and blocked organization websites. Justice Minister Akin Gurlek cited protection of children and family values as the motive, stating the investigation involves 162 suspects, nine associations, and 13 businesses, and emphasized alleged foreign funding and criminal behavior.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decriminalization of homosexuality in the Ottoman era, contemporary Turkey continues to witness significant discrimination against LGBTQ+ individuals.</w:t>
      </w:r>
      <w:r/>
    </w:p>
    <w:p>
      <w:pPr>
        <w:pStyle w:val="ListNumber"/>
        <w:spacing w:line="240" w:lineRule="auto"/>
        <w:ind w:left="720"/>
      </w:pPr>
      <w:r/>
      <w:hyperlink r:id="rId11">
        <w:r>
          <w:rPr>
            <w:color w:val="0000EE"/>
            <w:u w:val="single"/>
          </w:rPr>
          <w:t>https://www.lgbtqnation.com/2026/09/turkey-arrests-dozens-in-shocking-nationwide-raids-on-lgbtq-bars-activists-groups/</w:t>
        </w:r>
      </w:hyperlink>
      <w:r>
        <w:t xml:space="preserve"> - Law &amp; Policy</w:t>
      </w:r>
      <w:r/>
      <w:r/>
    </w:p>
    <w:p>
      <w:pPr>
        <w:pStyle w:val="Heading1"/>
      </w:pPr>
      <w:r>
        <w:t>Turkey arrests dozens in “shocking” nationwide raids on LGBTQ+ bars &amp; activists groups</w:t>
      </w:r>
      <w:r/>
    </w:p>
    <w:p>
      <w:r/>
      <w:r>
        <w:t>“It is state-led discrimination, politics of fear and the dismantling of civil society,” the Turkish Human Rights Association said.</w:t>
      </w:r>
      <w:r/>
    </w:p>
    <w:p>
      <w:r/>
      <w:r>
        <w:t>Daniel Villarreal (he/him) September 14, 2026, 3:00 pm EDT</w:t>
      </w:r>
      <w:r/>
    </w:p>
    <w:p>
      <w:r/>
      <w:r>
        <w:t>Image: An Istanbul gay bar patron covers his face while exiting the venue during a police raid. An Istanbul gay bar patron covers his face while exiting the venue during a police raid. | YouTube screenshot</w:t>
      </w:r>
      <w:r/>
    </w:p>
    <w:p>
      <w:r/>
      <w:r>
        <w:t>Legal authorities in Istanbul, Turkey, arrested at least 47 people across 12 provinces in government raids on LGBTQ+ bars, activist groups, and associations that took place over the weekend. The government crackdown is part of its ongoing “My Family Is Safe” campaign targeting LGBTQ+ people in the name of protecting family values, even though Turkey doesn’t have laws explicitly banning homosexuality, Reuters reported.</w:t>
      </w:r>
      <w:r/>
    </w:p>
    <w:p>
      <w:r/>
      <w:r>
        <w:t>The Istanbul chief prosecutor’s office said 26 individuals were detained, with authorities seizing drugs, digital equipment, smuggled alcohol, and a firearm. Authorities also reportedly blocked access to dozens of websites and social media accounts linked to LGBTQ+ organizations, activists, and rights advocates.</w:t>
      </w:r>
      <w:r/>
    </w:p>
    <w:p>
      <w:r/>
      <w:r>
        <w:t>The Ankara chief prosecutor’s office said it detained 21 people as part of an investigation against the queer news portal Kaos GL; police are seeking five more individuals associated with the portal. Kaos GL reported that at least 50 activists had been detained, including 10 who had their homes raided by police.</w:t>
      </w:r>
      <w:r/>
    </w:p>
    <w:p>
      <w:r/>
      <w:r>
        <w:t>Prosecutors accused the arrestees and their organizations of inappropriately influencing children and underage youth on issues of sexual orientation and gender identity.</w:t>
      </w:r>
      <w:r/>
    </w:p>
    <w:p>
      <w:r/>
      <w:r>
        <w:t xml:space="preserve">“The real name of this operation is not ‘My Family is Safe’; it is state-led discrimination, politics of fear and the dismantling of civil society,” the Turkish Human Rights Association wrote on X. 5. </w:t>
      </w:r>
      <w:hyperlink r:id="rId13">
        <w:r>
          <w:rPr>
            <w:color w:val="0000EE"/>
            <w:u w:val="single"/>
          </w:rPr>
          <w:t>https://www.jpost.com/international/article-908512</w:t>
        </w:r>
      </w:hyperlink>
      <w:r>
        <w:t xml:space="preserve"> - A Turkish court ordered the detention of 16 people pending trial in the western province of Izmir as part of a government campaign that has included sweeping raids on LGBTQ+ associations, a prosecutor's office said on Monday.</w:t>
      </w:r>
      <w:r/>
    </w:p>
    <w:p>
      <w:r/>
      <w:r>
        <w:t>The Izmir chief prosecutor's office said 18 suspects had been detained under the "My Family is Safe" operation, with 16 of them ordered to be remanded in jail and the other two placed under judicial supervision.</w:t>
      </w:r>
      <w:r/>
    </w:p>
    <w:p>
      <w:r/>
      <w:r>
        <w:t>Turkish Justice Minister Akin Gurlek said on Sunday the investigations, coordinated by prosecutors in Istanbul, Ankara, Izmir, Aydin and Mersin, involved 162 suspects, nine associations and 13 businesses across 15 provinces.</w:t>
      </w:r>
      <w:r/>
    </w:p>
    <w:p>
      <w:r/>
      <w:r>
        <w:t>The government says the operation aims to protect children and family values. Authorities detained 26 people in Istanbul and 21 in Ankara over the weekend and raided the offices of several LGBTQ+ associations.</w:t>
      </w:r>
      <w:r/>
    </w:p>
    <w:p>
      <w:r/>
      <w:r>
        <w:t>Rights groups accuse the government of increasingly targeting the LGBTQ+ community through rhetoric, restrictions and legal measures.</w:t>
      </w:r>
      <w:r/>
    </w:p>
    <w:p>
      <w:r/>
      <w:r>
        <w:t xml:space="preserve">Turkey's LGBTQ+ community gather for a Pride parade, which was banned by local authorities, in Istanbul, Turkey June 30, 2024. (credit: REUTERS/DILARA SENKAYA) 6. </w:t>
      </w:r>
      <w:hyperlink r:id="rId14">
        <w:r>
          <w:rPr>
            <w:color w:val="0000EE"/>
            <w:u w:val="single"/>
          </w:rPr>
          <w:t>https://www.jpost.com/spanish/noticias-del-mundo/article-808617/</w:t>
        </w:r>
      </w:hyperlink>
      <w:r>
        <w:t xml:space="preserve"> - La policía turca detuvo al menos a 15 manifestantes en Estambul el domingo por participar en una marcha del orgullo LGBT prohibida, después de buscar por las calles una vez que los participantes se habían dispersado, según un testigo de Reuters.</w:t>
      </w:r>
      <w:r/>
    </w:p>
    <w:p>
      <w:r/>
      <w:r>
        <w:t>La policía se negó a hacer comentarios.</w:t>
      </w:r>
      <w:r/>
    </w:p>
    <w:p>
      <w:r/>
      <w:r>
        <w:t xml:space="preserve">La Oficina del Gobernador de Estambul dijo anteriormente el domingo que la Marcha del Orgullo no sería permitida. 7. </w:t>
      </w:r>
      <w:hyperlink r:id="rId15">
        <w:r>
          <w:rPr>
            <w:color w:val="0000EE"/>
            <w:u w:val="single"/>
          </w:rPr>
          <w:t>https://en.wikipedia.org/wiki/2024_Eski%C5%9Fehir_stabbing</w:t>
        </w:r>
      </w:hyperlink>
      <w:r>
        <w:t xml:space="preserve"> - On 12 August 2024, a mass stabbing attack took place outside Tepebaşı Mosque in Eskişehir, Turkey. The suspect behind the attack was identified as 18-year-old Arda Küçükyetim. The attack was livestreamed on Kick through a camera attached to the suspect's vest.</w:t>
      </w:r>
      <w:r/>
    </w:p>
    <w:p>
      <w:r/>
      <w:r>
        <w:t>Victims</w:t>
      </w:r>
      <w:r/>
    </w:p>
    <w:p>
      <w:r/>
      <w:r>
        <w:t>The victims were identified as Tevfik Arslan (73), Cumali Özemek (57), Naşit Özyürek (89), Metin Korkmaz (66) and Cemal Altıntaş (53). Özemek was the most heavily-injured one, suffering a slash to his neck. He recovered after 8 days' hospitalization.</w:t>
      </w:r>
      <w:r/>
    </w:p>
    <w:p>
      <w:r/>
      <w:r>
        <w:t>See also</w:t>
      </w:r>
      <w:r/>
      <w:r/>
    </w:p>
    <w:p>
      <w:pPr>
        <w:pStyle w:val="ListBullet"/>
        <w:spacing w:line="240" w:lineRule="auto"/>
        <w:ind w:left="720"/>
      </w:pPr>
      <w:r/>
      <w:r>
        <w:t>Copycat crime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aftemporiki.gr/kosmos/2162383/toyrkia-profylakiseis-62-atomon-en-meso-mazikis-katastolis-kata-tis-loatki-koinotitas/?utm_source=rss&amp;utm_medium=rss&amp;utm_campaign=toyrkia-profylakiseis-62-atomon-en-meso-mazikis-katastolis-kata-tis-loatki-koinotitas" TargetMode="External"/><Relationship Id="rId10" Type="http://schemas.openxmlformats.org/officeDocument/2006/relationships/hyperlink" Target="https://apnews.com/article/ac345b51d7594f7552ae52fd0e32a041" TargetMode="External"/><Relationship Id="rId11" Type="http://schemas.openxmlformats.org/officeDocument/2006/relationships/hyperlink" Target="https://www.lgbtqnation.com/2026/09/turkey-arrests-dozens-in-shocking-nationwide-raids-on-lgbtq-bars-activists-groups/" TargetMode="External"/><Relationship Id="rId12" Type="http://schemas.openxmlformats.org/officeDocument/2006/relationships/hyperlink" Target="https://apnews.com/article/c782f5318613126fe072d29133e6bf5d" TargetMode="External"/><Relationship Id="rId13" Type="http://schemas.openxmlformats.org/officeDocument/2006/relationships/hyperlink" Target="https://www.jpost.com/international/article-908512" TargetMode="External"/><Relationship Id="rId14" Type="http://schemas.openxmlformats.org/officeDocument/2006/relationships/hyperlink" Target="https://www.jpost.com/spanish/noticias-del-mundo/article-808617/" TargetMode="External"/><Relationship Id="rId15" Type="http://schemas.openxmlformats.org/officeDocument/2006/relationships/hyperlink" Target="https://en.wikipedia.org/wiki/2024_Eski%C5%9Fehir_stabb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