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Care in Georgia Shows Why Personalised Support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living with HIV in Georgia are finding that modern treatment is only part of the picture. As care improves, long-term wellbeing increasingly depends on trusted doctors, open conversations, supportive communities and access that reflects each person’s identity, health needs and circumstances.</w:t>
      </w:r>
      <w:r/>
    </w:p>
    <w:p>
      <w:pPr>
        <w:pStyle w:val="Heading2"/>
      </w:pPr>
      <w:r>
        <w:t>Essential Takeaways</w:t>
      </w:r>
      <w:r/>
      <w:r/>
    </w:p>
    <w:p>
      <w:pPr>
        <w:pStyle w:val="ListBullet"/>
        <w:spacing w:line="240" w:lineRule="auto"/>
        <w:ind w:left="720"/>
      </w:pPr>
      <w:r/>
      <w:r>
        <w:rPr>
          <w:b/>
        </w:rPr>
        <w:t>Treatment has transformed lives:</w:t>
      </w:r>
      <w:r>
        <w:t xml:space="preserve"> HIV care is far more effective than it was in the 1990s, when many people faced severe illness and uncertainty.</w:t>
      </w:r>
      <w:r/>
    </w:p>
    <w:p>
      <w:pPr>
        <w:pStyle w:val="ListBullet"/>
        <w:spacing w:line="240" w:lineRule="auto"/>
        <w:ind w:left="720"/>
      </w:pPr>
      <w:r/>
      <w:r>
        <w:rPr>
          <w:b/>
        </w:rPr>
        <w:t>Ageing changes the picture:</w:t>
      </w:r>
      <w:r>
        <w:t xml:space="preserve"> Other conditions, multiple medicines and mental wellbeing can all affect how someone manages HIV.</w:t>
      </w:r>
      <w:r/>
    </w:p>
    <w:p>
      <w:pPr>
        <w:pStyle w:val="ListBullet"/>
        <w:spacing w:line="240" w:lineRule="auto"/>
        <w:ind w:left="720"/>
      </w:pPr>
      <w:r/>
      <w:r>
        <w:rPr>
          <w:b/>
        </w:rPr>
        <w:t>Viral suppression matters:</w:t>
      </w:r>
      <w:r>
        <w:t xml:space="preserve"> Taking treatment as prescribed can reduce the virus to an undetectable level and prevent sexual transmission.</w:t>
      </w:r>
      <w:r/>
    </w:p>
    <w:p>
      <w:pPr>
        <w:pStyle w:val="ListBullet"/>
        <w:spacing w:line="240" w:lineRule="auto"/>
        <w:ind w:left="720"/>
      </w:pPr>
      <w:r/>
      <w:r>
        <w:rPr>
          <w:b/>
        </w:rPr>
        <w:t>Access remains uneven:</w:t>
      </w:r>
      <w:r>
        <w:t xml:space="preserve"> Georgia still faces racial, financial and healthcare barriers that can make treatment and prevention harder to reach.</w:t>
      </w:r>
      <w:r/>
    </w:p>
    <w:p>
      <w:pPr>
        <w:pStyle w:val="ListBullet"/>
        <w:spacing w:line="240" w:lineRule="auto"/>
        <w:ind w:left="720"/>
      </w:pPr>
      <w:r/>
      <w:r>
        <w:rPr>
          <w:b/>
        </w:rPr>
        <w:t>Respect is part of care:</w:t>
      </w:r>
      <w:r>
        <w:t xml:space="preserve"> Trans and gender-diverse patients need services that listen, affirm identity and centre lived experience.</w:t>
      </w:r>
      <w:r/>
      <w:r/>
    </w:p>
    <w:p>
      <w:pPr>
        <w:pStyle w:val="Heading2"/>
      </w:pPr>
      <w:r>
        <w:t>HIV treatment has come a long way</w:t>
      </w:r>
      <w:r/>
    </w:p>
    <w:p>
      <w:r/>
      <w:r>
        <w:t>For people diagnosed in the late 1990s, an HIV diagnosis could feel like a door closing. Medical advances have since changed the outlook dramatically, with treatment helping many people live longer, healthier lives. Healthline's history of HIV describes how scientific progress gradually shifted the condition from a frequently fatal illness towards a manageable long-term one.</w:t>
      </w:r>
      <w:r/>
    </w:p>
    <w:p>
      <w:r/>
      <w:r>
        <w:t>That progress is more than a medical footnote. It can be felt in the everyday lives of people who once attended too many funerals, endured long hospital stays or wondered how much time they had left. The FDA's history of HIV prevention and treatment also shows how regulation, research and public health efforts helped reshape the response to the epidemic.</w:t>
      </w:r>
      <w:r/>
    </w:p>
    <w:p>
      <w:r/>
      <w:r>
        <w:t>But modern medicine hasn't erased the emotional weight of an HIV diagnosis. Fear, stigma and memories of earlier losses can linger, even when the tablets work reliably. For many patients, feeling safe enough to speak honestly with a healthcare professional is still a crucial part of staying well.</w:t>
      </w:r>
      <w:r/>
    </w:p>
    <w:p>
      <w:pPr>
        <w:pStyle w:val="Heading2"/>
      </w:pPr>
      <w:r>
        <w:t>Why lifelong HIV care needs to evolve</w:t>
      </w:r>
      <w:r/>
    </w:p>
    <w:p>
      <w:r/>
      <w:r>
        <w:t>HIV treatment isn't a one-off decision. As people grow older, their care may need to account for cancer, heart disease, diabetes, mental health and the practical challenge of taking several medicines at once. Scientific research has increasingly highlighted the importance of managing HIV alongside broader health needs, rather than treating it in isolation.</w:t>
      </w:r>
      <w:r/>
    </w:p>
    <w:p>
      <w:r/>
      <w:r>
        <w:t>That can make specialist advice particularly valuable. A patient who feels unsure about their medication, side effects or test results may benefit from a clear conversation with an HIV clinician, pharmacist or wider care team. Questions about interactions, changing symptoms and treatment goals are sensible, not troublesome.</w:t>
      </w:r>
      <w:r/>
    </w:p>
    <w:p>
      <w:r/>
      <w:r>
        <w:t>The science has changed, too. Healthline's overview of HIV research notes how advances in antiretroviral therapy have made viral suppression achievable for many people. Still, success depends on more than the prescription itself. Patients need appointments they can reach, medicines they can afford and providers who take concerns seriously.</w:t>
      </w:r>
      <w:r/>
    </w:p>
    <w:p>
      <w:pPr>
        <w:pStyle w:val="Heading2"/>
      </w:pPr>
      <w:r>
        <w:t>Undetectable is powerful, but access decides who benefits</w:t>
      </w:r>
      <w:r/>
    </w:p>
    <w:p>
      <w:r/>
      <w:r>
        <w:t>Viral suppression means the amount of HIV in the blood is so low that standard testing can't detect it. According to established medical evidence, people who maintain an undetectable viral load through prescribed treatment don't transmit HIV through sex. It's one of the most important advances in HIV care, and one that deserves to be explained clearly and without judgement.</w:t>
      </w:r>
      <w:r/>
    </w:p>
    <w:p>
      <w:r/>
      <w:r>
        <w:t>Yet Georgia's figures reveal a troubling gap between receiving medical care and reaching viral suppression, particularly among Black residents diagnosed with HIV. Rough Draft Atlanta has reported continuing inequalities in access to HIV treatment and prevention across the region, while Georgia Public Broadcasting has examined barriers affecting PrEP, a medicine used to prevent HIV.</w:t>
      </w:r>
      <w:r/>
    </w:p>
    <w:p>
      <w:r/>
      <w:r>
        <w:t>The reasons are rarely simple. Insurance gaps, cost, transport, stigma, mistrust and previous negative experiences in healthcare can all discourage people from seeking or continuing care. A quiet clinic, flexible appointments and practical help with costs may sound basic, but those details can determine whether treatment fits into real life.</w:t>
      </w:r>
      <w:r/>
    </w:p>
    <w:p>
      <w:pPr>
        <w:pStyle w:val="Heading2"/>
      </w:pPr>
      <w:r>
        <w:t>Inclusive care starts with listening</w:t>
      </w:r>
      <w:r/>
    </w:p>
    <w:p>
      <w:r/>
      <w:r>
        <w:t>For Trans women of colour and other gender-diverse patients, respectful treatment isn't an optional extra. It means using the right name and pronouns, avoiding assumptions and allowing patients to describe their bodies, identities and priorities in their own words.</w:t>
      </w:r>
      <w:r/>
    </w:p>
    <w:p>
      <w:r/>
      <w:r>
        <w:t>That principle is especially important in HIV services, where stigma can already make appointments feel exposing. A provider who listens carefully may spot concerns that a rushed consultation misses, from medication worries to safety issues at home. Patients shouldn't have to educate a care team while also trying to receive care.</w:t>
      </w:r>
      <w:r/>
    </w:p>
    <w:p>
      <w:r/>
      <w:r>
        <w:t>The broader lesson is simple: clinicians know medicine, but patients know their own lives. Person-centred care works best when both kinds of knowledge are taken seriously. Research and public discussion around HIV have increasingly underlined the importance of combining clinical expertise with dignity, trust and community support.</w:t>
      </w:r>
      <w:r/>
    </w:p>
    <w:p>
      <w:pPr>
        <w:pStyle w:val="Heading2"/>
      </w:pPr>
      <w:r>
        <w:t>What patients can ask at their next appointment</w:t>
      </w:r>
      <w:r/>
    </w:p>
    <w:p>
      <w:r/>
      <w:r>
        <w:t>A useful conversation doesn't need to be dramatic. Patients can ask whether their current treatment still suits their health, whether other medicines could interact with it and what their latest viral-load results mean. It may also help to discuss side effects, mental wellbeing, cancer screening and any practical barriers affecting adherence.</w:t>
      </w:r>
      <w:r/>
    </w:p>
    <w:p>
      <w:r/>
      <w:r>
        <w:t>Writing questions down before an appointment can make a difference, particularly when medical language becomes overwhelming. A trusted friend, partner or advocate may also provide useful support, if the patient wants company. And if a clinician dismisses concerns or fails to respect someone's identity, asking for another professional or a specialist referral is reasonable.</w:t>
      </w:r>
      <w:r/>
    </w:p>
    <w:p>
      <w:r/>
      <w:r>
        <w:t>The future of HIV care will depend on maintaining scientific progress while closing the gaps around it. Prevention medicines, effective treatment and better testing matter enormously, but so do affordable services and healthcare environments where people feel believed.</w:t>
      </w:r>
      <w:r/>
    </w:p>
    <w:p>
      <w:r/>
      <w:r>
        <w:t>For anyone living with HIV, the next step may be as straightforward as starting an honest conversation with a trusted provider. Small questions can open the way to more confident, better-connected care.</w:t>
      </w:r>
      <w:r/>
    </w:p>
    <w:p>
      <w:r/>
      <w:r>
        <w:t>Find HIV support that respects both your health and your whole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https://www.atlantamagazine.com/article/care-connection-and-the-changing-hiv-journey/</w:t>
        </w:r>
      </w:hyperlink>
      <w:r>
        <w:t xml:space="preserve"> - Please view link - unable to able to access data</w:t>
      </w:r>
      <w:r/>
    </w:p>
    <w:p>
      <w:pPr>
        <w:pStyle w:val="ListNumber"/>
        <w:spacing w:line="240" w:lineRule="auto"/>
        <w:ind w:left="720"/>
      </w:pPr>
      <w:r/>
      <w:hyperlink r:id="rId10">
        <w:r>
          <w:rPr>
            <w:color w:val="0000EE"/>
            <w:u w:val="single"/>
          </w:rPr>
          <w:t>https://www.healthline.com/health/hiv-aids/history</w:t>
        </w:r>
      </w:hyperlink>
      <w:r>
        <w:t xml:space="preserve"> - This article provides a comprehensive overview of the history of HIV and AIDS in the United States, detailing the epidemic's start, early research, treatment advancements, and current prevention methods. It highlights the evolution of HIV from a fatal disease to a manageable chronic condition, emphasizing the role of antiretroviral therapy (ART) and pre-exposure prophylaxis (PrEP) in transforming patient outcomes. The piece also discusses the ongoing challenges in eradicating the epidemic and the continuous efforts in research and public health initiatives.</w:t>
      </w:r>
      <w:r/>
    </w:p>
    <w:p>
      <w:pPr>
        <w:pStyle w:val="ListNumber"/>
        <w:spacing w:line="240" w:lineRule="auto"/>
        <w:ind w:left="720"/>
      </w:pPr>
      <w:r/>
      <w:hyperlink r:id="rId12">
        <w:r>
          <w:rPr>
            <w:color w:val="0000EE"/>
            <w:u w:val="single"/>
          </w:rPr>
          <w:t>https://www.nature.com/articles/d42473-018-00280-0</w:t>
        </w:r>
      </w:hyperlink>
      <w:r>
        <w:t xml:space="preserve"> - This article discusses the progress and future challenges in HIV treatment, prevention, and cure. It highlights how advancements over the past 30 years have transformed HIV from a fatal disease into a chronic, manageable condition for many people. The piece emphasizes the significance of innovations in treatment and access, including the advent of antiretroviral therapy (ART) and once-daily single tablet regimens (STRs), and addresses the ongoing challenges in achieving global health equity in HIV care.</w:t>
      </w:r>
      <w:r/>
    </w:p>
    <w:p>
      <w:pPr>
        <w:pStyle w:val="ListNumber"/>
        <w:spacing w:line="240" w:lineRule="auto"/>
        <w:ind w:left="720"/>
      </w:pPr>
      <w:r/>
      <w:hyperlink r:id="rId11">
        <w:r>
          <w:rPr>
            <w:color w:val="0000EE"/>
            <w:u w:val="single"/>
          </w:rPr>
          <w:t>https://www.fda.gov/about-fda/fda-history-exhibits/history-fdas-role-preventing-spread-hivaids</w:t>
        </w:r>
      </w:hyperlink>
      <w:r>
        <w:t xml:space="preserve"> - This exhibit from the U.S. Food and Drug Administration (FDA) outlines the agency's role in preventing the spread of HIV/AIDS. It details the medical breakthroughs over the past 30 years that have transformed HIV from a fatal disease into a treatable chronic condition. The exhibit highlights the approval of antiretroviral drugs, preventive medications, and fixed-dose combination drugs, and discusses the collaborative efforts of scientists, industry, regulators, patients, and advocates in combating the AIDS epidemic.</w:t>
      </w:r>
      <w:r/>
    </w:p>
    <w:p>
      <w:pPr>
        <w:pStyle w:val="ListNumber"/>
        <w:spacing w:line="240" w:lineRule="auto"/>
        <w:ind w:left="720"/>
      </w:pPr>
      <w:r/>
      <w:hyperlink r:id="rId13">
        <w:r>
          <w:rPr>
            <w:color w:val="0000EE"/>
            <w:u w:val="single"/>
          </w:rPr>
          <w:t>https://www.healthline.com/health/hiv-aids/how-science-changed-hiv</w:t>
        </w:r>
      </w:hyperlink>
      <w:r>
        <w:t xml:space="preserve"> - This article explores how scientific advancements have changed the understanding and treatment of HIV. It covers the early years of the pandemic, the development of preventive measures, improved treatment options, and future directions in HIV care. The piece emphasizes the significant progress made in transforming HIV from a fatal disease to a manageable chronic condition, highlighting the impact of early treatment and ongoing research in improving patient outcomes.</w:t>
      </w:r>
      <w:r/>
    </w:p>
    <w:p>
      <w:pPr>
        <w:pStyle w:val="ListNumber"/>
        <w:spacing w:line="240" w:lineRule="auto"/>
        <w:ind w:left="720"/>
      </w:pPr>
      <w:r/>
      <w:hyperlink r:id="rId14">
        <w:r>
          <w:rPr>
            <w:color w:val="0000EE"/>
            <w:u w:val="single"/>
          </w:rPr>
          <w:t>https://www.gpb.org/news/2025/02/06/georgia-leads-in-us-hiv-cases-heres-why-the-lifesaving-drug-prep-faces-barriers-in</w:t>
        </w:r>
      </w:hyperlink>
      <w:r>
        <w:t xml:space="preserve"> - This article examines the challenges faced in Georgia regarding the accessibility of pre-exposure prophylaxis (PrEP), a lifesaving drug for HIV prevention. It discusses the state's high rates of HIV cases and the barriers individuals encounter in obtaining PrEP, including insurance coverage issues and healthcare provider reluctance. The piece highlights the need for improved access to PrEP to address the HIV epidemic in Georgia effectively.</w:t>
      </w:r>
      <w:r/>
    </w:p>
    <w:p>
      <w:pPr>
        <w:pStyle w:val="ListNumber"/>
        <w:spacing w:line="240" w:lineRule="auto"/>
        <w:ind w:left="720"/>
      </w:pPr>
      <w:r/>
      <w:hyperlink r:id="rId15">
        <w:r>
          <w:rPr>
            <w:color w:val="0000EE"/>
            <w:u w:val="single"/>
          </w:rPr>
          <w:t>https://roughdraftatlanta.com/2024/06/16/hiv-aids-in-atlanta-inequities-continue-in-accessibility-of-treatment-and-prevention/</w:t>
        </w:r>
      </w:hyperlink>
      <w:r>
        <w:t xml:space="preserve"> - This article addresses the ongoing inequities in the accessibility of HIV/AIDS treatment and prevention in Atlanta. It highlights challenges such as staffing shortages in public health roles, vacancies in key positions like Georgia’s HIV program director, and difficulties in hiring essential staff in local health departments. The piece underscores the need for systemic improvements to enhance HIV care and prevention efforts in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lantamagazine.com/article/care-connection-and-the-changing-hiv-journey/" TargetMode="External"/><Relationship Id="rId10" Type="http://schemas.openxmlformats.org/officeDocument/2006/relationships/hyperlink" Target="https://www.healthline.com/health/hiv-aids/history" TargetMode="External"/><Relationship Id="rId11" Type="http://schemas.openxmlformats.org/officeDocument/2006/relationships/hyperlink" Target="https://www.fda.gov/about-fda/fda-history-exhibits/history-fdas-role-preventing-spread-hivaids" TargetMode="External"/><Relationship Id="rId12" Type="http://schemas.openxmlformats.org/officeDocument/2006/relationships/hyperlink" Target="https://www.nature.com/articles/d42473-018-00280-0" TargetMode="External"/><Relationship Id="rId13" Type="http://schemas.openxmlformats.org/officeDocument/2006/relationships/hyperlink" Target="https://www.healthline.com/health/hiv-aids/how-science-changed-hiv" TargetMode="External"/><Relationship Id="rId14" Type="http://schemas.openxmlformats.org/officeDocument/2006/relationships/hyperlink" Target="https://www.gpb.org/news/2025/02/06/georgia-leads-in-us-hiv-cases-heres-why-the-lifesaving-drug-prep-faces-barriers-in" TargetMode="External"/><Relationship Id="rId15" Type="http://schemas.openxmlformats.org/officeDocument/2006/relationships/hyperlink" Target="https://roughdraftatlanta.com/2024/06/16/hiv-aids-in-atlanta-inequities-continue-in-accessibility-of-treatment-and-preven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