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Canadian Children’s Books for History and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schools and libraries are finding fresh ways to introduce children to LGBTQ Canadian history, from lively picture-book biographies to broader collections celebrating activists, artists and community leaders. These titles make a powerful case for inclusive reading, especially when young readers want real stories with warmth, courage and a distinctly Canadian sense of place.</w:t>
      </w:r>
      <w:r/>
    </w:p>
    <w:p>
      <w:pPr>
        <w:pStyle w:val="Heading2"/>
      </w:pPr>
      <w:r>
        <w:t>Essential Takeaways</w:t>
      </w:r>
      <w:r/>
      <w:r/>
    </w:p>
    <w:p>
      <w:pPr>
        <w:pStyle w:val="ListBullet"/>
        <w:spacing w:line="240" w:lineRule="auto"/>
        <w:ind w:left="720"/>
      </w:pPr>
      <w:r/>
      <w:r>
        <w:rPr>
          <w:b/>
        </w:rPr>
        <w:t>Jim Egan’s story:</w:t>
      </w:r>
      <w:r>
        <w:t xml:space="preserve"> A new picture-book biography introduces children to a pioneering Canadian LGBTQ activist and public figure.</w:t>
      </w:r>
      <w:r/>
    </w:p>
    <w:p>
      <w:pPr>
        <w:pStyle w:val="ListBullet"/>
        <w:spacing w:line="240" w:lineRule="auto"/>
        <w:ind w:left="720"/>
      </w:pPr>
      <w:r/>
      <w:r>
        <w:rPr>
          <w:b/>
        </w:rPr>
        <w:t>A wider Atlantic view:</w:t>
      </w:r>
      <w:r>
        <w:t xml:space="preserve"> One middle-grade collection profiles more than 50 2SLGBTQIA+ people from Atlantic Canada.</w:t>
      </w:r>
      <w:r/>
    </w:p>
    <w:p>
      <w:pPr>
        <w:pStyle w:val="ListBullet"/>
        <w:spacing w:line="240" w:lineRule="auto"/>
        <w:ind w:left="720"/>
      </w:pPr>
      <w:r/>
      <w:r>
        <w:rPr>
          <w:b/>
        </w:rPr>
        <w:t>History with heart:</w:t>
      </w:r>
      <w:r>
        <w:t xml:space="preserve"> Jim Egan’s legal and political work helped shape later LGBTQ rights protections.</w:t>
      </w:r>
      <w:r/>
    </w:p>
    <w:p>
      <w:pPr>
        <w:pStyle w:val="ListBullet"/>
        <w:spacing w:line="240" w:lineRule="auto"/>
        <w:ind w:left="720"/>
      </w:pPr>
      <w:r/>
      <w:r>
        <w:rPr>
          <w:b/>
        </w:rPr>
        <w:t>Useful classroom reading:</w:t>
      </w:r>
      <w:r>
        <w:t xml:space="preserve"> Broader Pride titles can support discussions about activism, identity and community.</w:t>
      </w:r>
      <w:r/>
    </w:p>
    <w:p>
      <w:pPr>
        <w:pStyle w:val="ListBullet"/>
        <w:spacing w:line="240" w:lineRule="auto"/>
        <w:ind w:left="720"/>
      </w:pPr>
      <w:r/>
      <w:r>
        <w:rPr>
          <w:b/>
        </w:rPr>
        <w:t>More than famous names:</w:t>
      </w:r>
      <w:r>
        <w:t xml:space="preserve"> The books highlight contributions across arts, education, sport, science, politics and social justice.</w:t>
      </w:r>
      <w:r/>
      <w:r/>
    </w:p>
    <w:p>
      <w:pPr>
        <w:pStyle w:val="Heading2"/>
      </w:pPr>
      <w:r>
        <w:t>Two books bring Canadian LGBTQ history to life</w:t>
      </w:r>
      <w:r/>
    </w:p>
    <w:p>
      <w:r/>
      <w:r>
        <w:t>The strongest feature of these LGBTQ Canadian children’s books is their sense of movement. They don't treat history as a dusty list of dates; instead, they show people pushing, organising and creating change, often when public opinion was firmly against them.</w:t>
      </w:r>
      <w:r/>
    </w:p>
    <w:p>
      <w:r/>
      <w:r>
        <w:t>Meet Jim Egan, written by Elizabeth MacLeod and illustrated by Mike Deas, focuses on one of Canada's earliest openly gay public figures. Its comic-style artwork and energetic presentation should make a difficult history feel approachable rather than intimidating. Historica Canada has also helped bring Egan's story to a wider audience through a Heritage Minute about his activism.</w:t>
      </w:r>
      <w:r/>
    </w:p>
    <w:p>
      <w:r/>
      <w:r>
        <w:t>Egan's influence reached beyond visibility. His challenge for spousal benefits contributed to legal developments that helped establish wider protections for LGBTQ2S+ people under Canada's Charter of Rights and Freedoms. As the University of Toronto noted while discussing the Heritage Minute, telling this story is also a way of recognising how individual persistence can become part of national history.</w:t>
      </w:r>
      <w:r/>
    </w:p>
    <w:p>
      <w:pPr>
        <w:pStyle w:val="Heading2"/>
      </w:pPr>
      <w:r>
        <w:t>Why Jim Egan still matters to young readers</w:t>
      </w:r>
      <w:r/>
    </w:p>
    <w:p>
      <w:r/>
      <w:r>
        <w:t>Egan's life offers children a clear example of how change can begin with one person refusing to stay quiet. He and his partner, Egan's longtime companion, campaigned for recognition at a time when gay Canadians faced deep discrimination in public life, employment and law.</w:t>
      </w:r>
      <w:r/>
    </w:p>
    <w:p>
      <w:r/>
      <w:r>
        <w:t>The story also carries an uncomfortable but important reminder: progress doesn't always arrive in time for the people who began the fight. Egan and his partner didn't live to see full marriage equality in Canada, giving the book an emotional edge alongside its hopeful message. Historical Canada describes Egan as a significant figure in the country's LGBTQ rights movement, while contemporary coverage of his Heritage Minute has helped preserve that legacy for new audiences.</w:t>
      </w:r>
      <w:r/>
    </w:p>
    <w:p>
      <w:r/>
      <w:r>
        <w:t>For parents and teachers, this makes the title particularly useful. It can open conversations about fairness, protest and the difference between legal change and lived equality, without asking children to absorb an overwhelming amount of information at once.</w:t>
      </w:r>
      <w:r/>
    </w:p>
    <w:p>
      <w:pPr>
        <w:pStyle w:val="Heading2"/>
      </w:pPr>
      <w:r>
        <w:t>Atlantic Canada gets a bigger spotlight</w:t>
      </w:r>
      <w:r/>
    </w:p>
    <w:p>
      <w:r/>
      <w:r>
        <w:t>Rebecca Rose's Amazing 2SLGBTQIA+ People in Atlantic Canada: Stories of Activism, Education, and Pride broadens the picture considerably. The middle-grade collection profiles more than 50 people from Nova Scotia, New Brunswick, Newfoundland and Labrador, and Prince Edward Island, showing that queer history isn't confined to a handful of nationally recognised names.</w:t>
      </w:r>
      <w:r/>
    </w:p>
    <w:p>
      <w:r/>
      <w:r>
        <w:t>Readers encounter people connected to activism, writing, performance, education, politics, science and sport. Elliot Page is among the better-known figures, but the real pleasure of a collection like this lies in the discoveries around him. It gives young people a chance to see how local and regional lives can have national or international significance.</w:t>
      </w:r>
      <w:r/>
    </w:p>
    <w:p>
      <w:r/>
      <w:r>
        <w:t>That wider lens matters. LGBTQ communities have often contributed to other movements too, including Indigenous rights, environmental campaigns and disability justice. For a child who doesn't immediately see themselves in a traditional history book, finding that overlap can feel quietly revolutionary.</w:t>
      </w:r>
      <w:r/>
    </w:p>
    <w:p>
      <w:pPr>
        <w:pStyle w:val="Heading2"/>
      </w:pPr>
      <w:r>
        <w:t>Pride reading works best when it shows struggle as well as celebration</w:t>
      </w:r>
      <w:r/>
    </w:p>
    <w:p>
      <w:r/>
      <w:r>
        <w:t>Robin Stevenson's Pride: The Celebration and the Struggle offers a broader companion for homes, classrooms and libraries. It looks at Pride in Canada, the United States and other parts of the world, balancing colourful celebration with the political battles that made those celebrations possible.</w:t>
      </w:r>
      <w:r/>
    </w:p>
    <w:p>
      <w:r/>
      <w:r>
        <w:t>That balance is crucial. Children deserve joyful stories, but they also benefit from understanding why Pride exists, who had to fight for it and why rights can never be taken entirely for granted. A good inclusive bookshelf should have room for all three: personal stories, historical context and the sheer fun of seeing families and communities represented.</w:t>
      </w:r>
      <w:r/>
    </w:p>
    <w:p>
      <w:r/>
      <w:r>
        <w:t>Books such as Families add another layer by showing everyday life rather than focusing only on public figures. Set in Iqaluit, the picture book follows an Inuit boy learning about different family structures, including a family with two mothers and an involved birth mother. Representation feels most convincing when it appears as part of ordinary community life, not as a special announcement.</w:t>
      </w:r>
      <w:r/>
    </w:p>
    <w:p>
      <w:pPr>
        <w:pStyle w:val="Heading2"/>
      </w:pPr>
      <w:r>
        <w:t>How to choose inclusive Canadian books for children</w:t>
      </w:r>
      <w:r/>
    </w:p>
    <w:p>
      <w:r/>
      <w:r>
        <w:t>Start with the child's age and reading confidence, then consider whether they're looking for biography, fiction or a reference-style overview. Picture books work well for shared reading and short discussions, while middle-grade collections invite children to dip in and follow their own interests.</w:t>
      </w:r>
      <w:r/>
    </w:p>
    <w:p>
      <w:r/>
      <w:r>
        <w:t>It's also worth looking beyond the most familiar names. A book about an activist may suit a child who enjoys history, while profiles of athletes, artists or scientists can reach someone who doesn't yet think of themselves as a history reader. Letting children choose a few entries themselves often makes the experience feel less like homework and more like discovery.</w:t>
      </w:r>
      <w:r/>
    </w:p>
    <w:p>
      <w:r/>
      <w:r>
        <w:t>For families considering parenthood, Conceivable: A Guide to Making 2SLGBTQ+ Family offers a separate adult resource from Canadian fertility support practitioner Laine Halper Zisman. Meanwhile, databases of LGBTQ family books can help readers find further titles by Canadian publishers such as Nimbus, Orca, Scholastic Canada and Tundra.</w:t>
      </w:r>
      <w:r/>
    </w:p>
    <w:p>
      <w:pPr>
        <w:pStyle w:val="Heading2"/>
      </w:pPr>
      <w:r>
        <w:t>A bookshelf that makes room for more voices</w:t>
      </w:r>
      <w:r/>
    </w:p>
    <w:p>
      <w:r/>
      <w:r>
        <w:t>The lasting value of these books isn't simply that they add LGBTQ names to a reading list. They show children that Canadian history has always been more varied, regional and community-minded than a standard textbook might suggest.</w:t>
      </w:r>
      <w:r/>
    </w:p>
    <w:p>
      <w:r/>
      <w:r>
        <w:t>And that may be the best reason to share them. A young reader might arrive for a lively illustration or a famous actor, then leave with a new understanding of courage, belonging and what change can look like in real life.</w:t>
      </w:r>
      <w:r/>
    </w:p>
    <w:p>
      <w:r/>
      <w:r>
        <w:t>Build an inclusive shelf around stories that celebrate identity, explain the struggle and leave room for curiosity.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https://mombian.com/2026/09/16/2-kids-books-and-more-about-lgbtq-canadians/</w:t>
        </w:r>
      </w:hyperlink>
      <w:r>
        <w:t xml:space="preserve"> - Please view link - unable to able to access data</w:t>
      </w:r>
      <w:r/>
    </w:p>
    <w:p>
      <w:pPr>
        <w:pStyle w:val="ListNumber"/>
        <w:spacing w:line="240" w:lineRule="auto"/>
        <w:ind w:left="720"/>
      </w:pPr>
      <w:r/>
      <w:hyperlink r:id="rId10">
        <w:r>
          <w:rPr>
            <w:color w:val="0000EE"/>
            <w:u w:val="single"/>
          </w:rPr>
          <w:t>https://en.wikipedia.org/wiki/Jim_Egan_%28activist%29</w:t>
        </w:r>
      </w:hyperlink>
      <w:r>
        <w:t xml:space="preserve"> - James Egan (1921–2000) was a pioneering Canadian LGBTQ rights activist, best known for his role in the landmark Supreme Court case Egan v. Canada. Born in Toronto, he began advocating for equal rights in 1949, writing extensively to media outlets and politicians. Egan's activism led to significant legal precedents, including the recognition of sexual orientation as a protected ground under the Canadian Charter of Rights and Freedoms. He and his partner, Jack Nesbit, were also among Canada's first openly gay politicians, serving on the Comox-Strathcona Regional District board from 1981 to 1993.</w:t>
      </w:r>
      <w:r/>
    </w:p>
    <w:p>
      <w:pPr>
        <w:pStyle w:val="ListNumber"/>
        <w:spacing w:line="240" w:lineRule="auto"/>
        <w:ind w:left="720"/>
      </w:pPr>
      <w:r/>
      <w:hyperlink r:id="rId11">
        <w:r>
          <w:rPr>
            <w:color w:val="0000EE"/>
            <w:u w:val="single"/>
          </w:rPr>
          <w:t>https://www.historicacanada.ca/productions/minutes/jim-egan</w:t>
        </w:r>
      </w:hyperlink>
      <w:r>
        <w:t xml:space="preserve"> - Historica Canada's Heritage Minute on Jim Egan highlights his groundbreaking activism in the 1950s, challenging homophobia and advocating for LGBTQ rights. The segment details his efforts to change negative portrayals of gay culture in the media and his pursuit of spousal benefits for his partner, Jack Nesbit, which led to a pivotal Supreme Court case. The Heritage Minute underscores Egan's significant contributions to the LGBTQ2 community in Canada.</w:t>
      </w:r>
      <w:r/>
    </w:p>
    <w:p>
      <w:pPr>
        <w:pStyle w:val="ListNumber"/>
        <w:spacing w:line="240" w:lineRule="auto"/>
        <w:ind w:left="720"/>
      </w:pPr>
      <w:r/>
      <w:hyperlink r:id="rId12">
        <w:r>
          <w:rPr>
            <w:color w:val="0000EE"/>
            <w:u w:val="single"/>
          </w:rPr>
          <w:t>https://www.utoronto.ca/news/behind-scenes-new-heritage-minute-puts-spotlight-lgbtq-activist-jim-egan</w:t>
        </w:r>
      </w:hyperlink>
      <w:r>
        <w:t xml:space="preserve"> - This article provides an in-depth look at the creation of Historica Canada's Heritage Minute focusing on Jim Egan. It discusses the collaborative efforts behind the segment, including insights from Egan's biographer, Don McLeod, and the involvement of Queen's University history professor Steven Maynard as a historical consultant. The piece sheds light on the production process and the importance of highlighting LGBTQ history in Canada's national narrative.</w:t>
      </w:r>
      <w:r/>
    </w:p>
    <w:p>
      <w:pPr>
        <w:pStyle w:val="ListNumber"/>
        <w:spacing w:line="240" w:lineRule="auto"/>
        <w:ind w:left="720"/>
      </w:pPr>
      <w:r/>
      <w:hyperlink r:id="rId13">
        <w:r>
          <w:rPr>
            <w:color w:val="0000EE"/>
            <w:u w:val="single"/>
          </w:rPr>
          <w:t>https://www.straight.com/life/1088931/historica-canada-releases-first-lgbt-heritage-minute-about-canadian-gay-rights-pioneer</w:t>
        </w:r>
      </w:hyperlink>
      <w:r>
        <w:t xml:space="preserve"> - The Georgia Straight article announces the release of Historica Canada's first LGBTQ-focused Heritage Minute, featuring Canadian gay-rights pioneer Jim Egan. It details Egan's activism, including his efforts to challenge homophobia in the media and his pursuit of spousal benefits for his partner, Jack Nesbit. The piece highlights the significance of this Heritage Minute in recognizing LGBTQ history within Canada's broader historical context.</w:t>
      </w:r>
      <w:r/>
    </w:p>
    <w:p>
      <w:pPr>
        <w:pStyle w:val="ListNumber"/>
        <w:spacing w:line="240" w:lineRule="auto"/>
        <w:ind w:left="720"/>
      </w:pPr>
      <w:r/>
      <w:hyperlink r:id="rId14">
        <w:r>
          <w:rPr>
            <w:color w:val="0000EE"/>
            <w:u w:val="single"/>
          </w:rPr>
          <w:t>https://www.yes24.com/product/goods/180882153</w:t>
        </w:r>
      </w:hyperlink>
      <w:r>
        <w:t xml:space="preserve"> - This product listing provides information about the book 'Amazing 2SLGBTQIA+ People in Atlantic Canada: Stories of Activism, Education, and Pride' by Rebecca Rose, illustrated by James Bentley. The book profiles over 50 individuals from Atlantic Canada, including actor Elliot Page, highlighting their contributions across various fields such as activism, arts, education, and politics. It emphasizes the diverse and impactful roles of 2SLGBTQIA+ individuals in the region's history and present-day society.</w:t>
      </w:r>
      <w:r/>
    </w:p>
    <w:p>
      <w:pPr>
        <w:pStyle w:val="ListNumber"/>
        <w:spacing w:line="240" w:lineRule="auto"/>
        <w:ind w:left="720"/>
      </w:pPr>
      <w:r/>
      <w:hyperlink r:id="rId15">
        <w:r>
          <w:rPr>
            <w:color w:val="0000EE"/>
            <w:u w:val="single"/>
          </w:rPr>
          <w:t>https://www.canadorecollege.ca/about/the-canadore-story/pride-month-jim-egan</w:t>
        </w:r>
      </w:hyperlink>
      <w:r>
        <w:t xml:space="preserve"> - This article commemorates Jim Egan during Pride Month, detailing his pioneering role in advocating for gay rights in Canada. It discusses his efforts to challenge negative portrayals of gay culture in the media and his pursuit of spousal benefits for his partner, Jack Nesbit, leading to a landmark Supreme Court case. The piece also highlights Egan's environmental activism and his tenure as one of Canada's first openly gay politicians.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mbian.com/2026/09/16/2-kids-books-and-more-about-lgbtq-canadians/" TargetMode="External"/><Relationship Id="rId10" Type="http://schemas.openxmlformats.org/officeDocument/2006/relationships/hyperlink" Target="https://en.wikipedia.org/wiki/Jim_Egan_%28activist%29" TargetMode="External"/><Relationship Id="rId11" Type="http://schemas.openxmlformats.org/officeDocument/2006/relationships/hyperlink" Target="https://www.historicacanada.ca/productions/minutes/jim-egan" TargetMode="External"/><Relationship Id="rId12" Type="http://schemas.openxmlformats.org/officeDocument/2006/relationships/hyperlink" Target="https://www.utoronto.ca/news/behind-scenes-new-heritage-minute-puts-spotlight-lgbtq-activist-jim-egan" TargetMode="External"/><Relationship Id="rId13" Type="http://schemas.openxmlformats.org/officeDocument/2006/relationships/hyperlink" Target="https://www.straight.com/life/1088931/historica-canada-releases-first-lgbt-heritage-minute-about-canadian-gay-rights-pioneer" TargetMode="External"/><Relationship Id="rId14" Type="http://schemas.openxmlformats.org/officeDocument/2006/relationships/hyperlink" Target="https://www.yes24.com/product/goods/180882153" TargetMode="External"/><Relationship Id="rId15" Type="http://schemas.openxmlformats.org/officeDocument/2006/relationships/hyperlink" Target="https://www.canadorecollege.ca/about/the-canadore-story/pride-month-jim-eg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