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Men Need Better Domestic Abuse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Men experiencing domestic abuse can face disbelief, isolation and support services that don't reflect their lives. Darryl's story highlights how coercive control can unfold in same-sex relationships, while specialist organisations across the UK offer LGBTQ+-inclusive routes towards safety, advice and recovery.</w:t>
      </w:r>
      <w:r/>
    </w:p>
    <w:p>
      <w:pPr>
        <w:pStyle w:val="Heading2"/>
      </w:pPr>
      <w:r>
        <w:t>Essential Takeaways</w:t>
      </w:r>
      <w:r/>
      <w:r/>
    </w:p>
    <w:p>
      <w:pPr>
        <w:pStyle w:val="ListBullet"/>
        <w:spacing w:line="240" w:lineRule="auto"/>
        <w:ind w:left="720"/>
      </w:pPr>
      <w:r/>
      <w:r>
        <w:rPr>
          <w:b/>
        </w:rPr>
        <w:t>Abuse isn't always visible:</w:t>
      </w:r>
      <w:r>
        <w:t xml:space="preserve"> Coercive control can involve isolation, insults, financial restriction, food and contact with loved ones.</w:t>
      </w:r>
      <w:r/>
    </w:p>
    <w:p>
      <w:pPr>
        <w:pStyle w:val="ListBullet"/>
        <w:spacing w:line="240" w:lineRule="auto"/>
        <w:ind w:left="720"/>
      </w:pPr>
      <w:r/>
      <w:r>
        <w:rPr>
          <w:b/>
        </w:rPr>
        <w:t>LGBTQ+ men can face extra barriers:</w:t>
      </w:r>
      <w:r>
        <w:t xml:space="preserve"> Shared friendship groups and community spaces may make leaving feel like losing an entire social world.</w:t>
      </w:r>
      <w:r/>
    </w:p>
    <w:p>
      <w:pPr>
        <w:pStyle w:val="ListBullet"/>
        <w:spacing w:line="240" w:lineRule="auto"/>
        <w:ind w:left="720"/>
      </w:pPr>
      <w:r/>
      <w:r>
        <w:rPr>
          <w:b/>
        </w:rPr>
        <w:t>The right response matters:</w:t>
      </w:r>
      <w:r>
        <w:t xml:space="preserve"> Services need training to recognise abuse involving gay and bisexual men without relying on outdated assumptions.</w:t>
      </w:r>
      <w:r/>
    </w:p>
    <w:p>
      <w:pPr>
        <w:pStyle w:val="ListBullet"/>
        <w:spacing w:line="240" w:lineRule="auto"/>
        <w:ind w:left="720"/>
      </w:pPr>
      <w:r/>
      <w:r>
        <w:rPr>
          <w:b/>
        </w:rPr>
        <w:t>Support is available:</w:t>
      </w:r>
      <w:r>
        <w:t xml:space="preserve"> Organisations including Galop, London Friend and the LGBT+ Domestic Abuse Helpline offer specialist information and help.</w:t>
      </w:r>
      <w:r/>
    </w:p>
    <w:p>
      <w:pPr>
        <w:pStyle w:val="ListBullet"/>
        <w:spacing w:line="240" w:lineRule="auto"/>
        <w:ind w:left="720"/>
      </w:pPr>
      <w:r/>
      <w:r>
        <w:rPr>
          <w:b/>
        </w:rPr>
        <w:t>Asking for help is a starting point:</w:t>
      </w:r>
      <w:r>
        <w:t xml:space="preserve"> A trusted professional, workplace counselling service or specialist charity can provide a first safe step.</w:t>
      </w:r>
      <w:r/>
      <w:r/>
    </w:p>
    <w:p>
      <w:pPr>
        <w:pStyle w:val="Heading2"/>
      </w:pPr>
      <w:r>
        <w:t>When abuse doesn't fit the stereotype</w:t>
      </w:r>
      <w:r/>
    </w:p>
    <w:p>
      <w:r/>
      <w:r>
        <w:t>Darryl's account is powerful partly because it challenges the image many people still carry of a domestic abuse victim. He is a tall man who describes years of physical abuse, humiliation, isolation and control, yet the size or appearance of the person being harmed says nothing about what happens behind closed doors.</w:t>
      </w:r>
      <w:r/>
    </w:p>
    <w:p>
      <w:r/>
      <w:r>
        <w:t>Domestic abuse can be physical, but it can also be quiet and corrosive. A partner may restrict travel, monitor friendships, control money, turn relatives against someone or use long periods of silence as punishment. These behaviours can gradually shrink a person's life until asking for help feels almost impossible.</w:t>
      </w:r>
      <w:r/>
    </w:p>
    <w:p>
      <w:r/>
      <w:r>
        <w:t>The issue isn't simply whether someone recognises the word abuse. It's whether the person listening recognises the pattern.</w:t>
      </w:r>
      <w:r/>
    </w:p>
    <w:p>
      <w:pPr>
        <w:pStyle w:val="Heading2"/>
      </w:pPr>
      <w:r>
        <w:t>Why same-sex abuse can be especially isolating</w:t>
      </w:r>
      <w:r/>
    </w:p>
    <w:p>
      <w:r/>
      <w:r>
        <w:t>For LGBTQ+ men, leaving can involve more than ending a relationship. A couple may share friends, venues and social circles, so separating from an abusive partner can mean losing access to the community that once felt safest.</w:t>
      </w:r>
      <w:r/>
    </w:p>
    <w:p>
      <w:r/>
      <w:r>
        <w:t>That overlap can also create fear about being disbelieved, outed or judged. Galop's LGBTQ+ domestic abuse resources provide information for people facing abuse in same-sex relationships, as well as those dealing with other forms of LGBTQ+ abuse.</w:t>
      </w:r>
      <w:r/>
    </w:p>
    <w:p>
      <w:r/>
      <w:r>
        <w:t>There can be a particularly cruel sense of being trapped when the person causing harm is also part of the community that should understand you. As Darryl's experience shows, the result may be profound loneliness, even when other people are physically nearby.</w:t>
      </w:r>
      <w:r/>
    </w:p>
    <w:p>
      <w:pPr>
        <w:pStyle w:val="Heading2"/>
      </w:pPr>
      <w:r>
        <w:t>Support needs to recognise the person, not just the pattern</w:t>
      </w:r>
      <w:r/>
    </w:p>
    <w:p>
      <w:r/>
      <w:r>
        <w:t>Mainstream domestic abuse services have improved, but a one-size-fits-all approach can still miss the realities of gay and bisexual men. A disclosure may be met with assumptions about who is stronger, who is controlling or what a relationship is supposed to look like.</w:t>
      </w:r>
      <w:r/>
    </w:p>
    <w:p>
      <w:r/>
      <w:r>
        <w:t>Specialist organisations can help bridge that gap. London Friend offers support and information around domestic abuse for LGBTQ+ people in London, while the LGBT+ Domestic Abuse Helpline provides a dedicated route for people seeking advice.</w:t>
      </w:r>
      <w:r/>
    </w:p>
    <w:p>
      <w:r/>
      <w:r>
        <w:t>That doesn't mean every man needs a separate service. It means ordinary services should be properly equipped to respond, while specialist expertise remains available when the situation calls for it.</w:t>
      </w:r>
      <w:r/>
    </w:p>
    <w:p>
      <w:pPr>
        <w:pStyle w:val="Heading2"/>
      </w:pPr>
      <w:r>
        <w:t>How to seek help safely</w:t>
      </w:r>
      <w:r/>
    </w:p>
    <w:p>
      <w:r/>
      <w:r>
        <w:t>If something in a relationship feels controlling or frightening, start with a channel that feels private and realistic. That could be a workplace counselling service, GP, trusted friend or specialist organisation. If your phone or online activity is monitored, use a safer device where possible and think about when and where you make contact.</w:t>
      </w:r>
      <w:r/>
    </w:p>
    <w:p>
      <w:r/>
      <w:r>
        <w:t>Galop, London Friend and organisations such as the Pandora Project and LGBT+ Domestic Abuse Helpline offer information and support for LGBTQ+ people affected by domestic abuse. First Light also provides domestic abuse support in areas it serves, so local availability is worth checking before making contact.</w:t>
      </w:r>
      <w:r/>
    </w:p>
    <w:p>
      <w:r/>
      <w:r>
        <w:t>You don't need a perfect explanation before asking for help. A simple sentence such as "I'm worried about what is happening at home" can be enough to begin the conversation.</w:t>
      </w:r>
      <w:r/>
    </w:p>
    <w:p>
      <w:pPr>
        <w:pStyle w:val="Heading2"/>
      </w:pPr>
      <w:r>
        <w:t>Recognition can be the beginning of recovery</w:t>
      </w:r>
      <w:r/>
    </w:p>
    <w:p>
      <w:r/>
      <w:r>
        <w:t>Darryl doesn't offer a tidy ending, and that honesty matters. Recovery from coercive control isn't an overnight transformation; it can be a gradual return of confidence, health and connection.</w:t>
      </w:r>
      <w:r/>
    </w:p>
    <w:p>
      <w:r/>
      <w:r>
        <w:t>For men who recognise themselves in his experience, the most important message is that abuse doesn't become less serious because the victim is male, gay, bisexual or physically imposing. Support should meet people where they are, without asking them to squeeze their lives into an outdated template.</w:t>
      </w:r>
      <w:r/>
    </w:p>
    <w:p>
      <w:r/>
      <w:r>
        <w:t>And for friends, colleagues and professionals, listening without judgement may be the first practical act of support. Sometimes being believed is the moment a person can start imagining a way out.</w:t>
      </w:r>
      <w:r/>
    </w:p>
    <w:p>
      <w:r/>
      <w:r>
        <w:t>It's never too early to seek help from a specialist service.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3">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1">
        <w:r>
          <w:rPr>
            <w:color w:val="0000EE"/>
            <w:u w:val="single"/>
          </w:rPr>
          <w:t>[4]</w:t>
        </w:r>
      </w:hyperlink>
      <w:r>
        <w:t xml:space="preserve">, </w:t>
      </w:r>
      <w:hyperlink r:id="rId14">
        <w:r>
          <w:rPr>
            <w:color w:val="0000EE"/>
            <w:u w:val="single"/>
          </w:rPr>
          <w:t>[6]</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https://www.domesticabusecommissioner.uk/darryls-story-when-man-up-meets-what-will-everyone-think/</w:t>
        </w:r>
      </w:hyperlink>
      <w:r>
        <w:t xml:space="preserve"> - Please view link - unable to able to access data</w:t>
      </w:r>
      <w:r/>
    </w:p>
    <w:p>
      <w:pPr>
        <w:pStyle w:val="ListNumber"/>
        <w:spacing w:line="240" w:lineRule="auto"/>
        <w:ind w:left="720"/>
      </w:pPr>
      <w:r/>
      <w:hyperlink r:id="rId10">
        <w:r>
          <w:rPr>
            <w:color w:val="0000EE"/>
            <w:u w:val="single"/>
          </w:rPr>
          <w:t>https://www.starsupport.org.uk/</w:t>
        </w:r>
      </w:hyperlink>
      <w:r>
        <w:t xml:space="preserve"> - STAR Support is London's first by-and-for LGBTIQ+ domestic abuse refuge, offering safe accommodation and community-centred support for LGBTIQ+ survivors. Their mission is to ensure that LGBTIQ+ survivors have access to safe accommodation and that their voices, needs, and experiences are heard and understood. They provide services founded and delivered by LGBTIQ+ people for LGBTIQ+ people, including the STAR Refuge, an 11-week recovery programme, and advice on accommodation and support services.</w:t>
      </w:r>
      <w:r/>
    </w:p>
    <w:p>
      <w:pPr>
        <w:pStyle w:val="ListNumber"/>
        <w:spacing w:line="240" w:lineRule="auto"/>
        <w:ind w:left="720"/>
      </w:pPr>
      <w:r/>
      <w:hyperlink r:id="rId12">
        <w:r>
          <w:rPr>
            <w:color w:val="0000EE"/>
            <w:u w:val="single"/>
          </w:rPr>
          <w:t>https://www.firstlight.org.uk/</w:t>
        </w:r>
      </w:hyperlink>
      <w:r>
        <w:t xml:space="preserve"> - First Light is a leading charity supporting and empowering survivors of sexual violence, rape, sexual assault, sexual abuse, and domestic abuse. They provide compassionate, inclusive, and specialist help to anyone affected, regardless of age, gender, sexuality, or background. Their services are free, confidential, and always centred on the safety, choices, and wellbeing of the individuals they support.</w:t>
      </w:r>
      <w:r/>
    </w:p>
    <w:p>
      <w:pPr>
        <w:pStyle w:val="ListNumber"/>
        <w:spacing w:line="240" w:lineRule="auto"/>
        <w:ind w:left="720"/>
      </w:pPr>
      <w:r/>
      <w:hyperlink r:id="rId11">
        <w:r>
          <w:rPr>
            <w:color w:val="0000EE"/>
            <w:u w:val="single"/>
          </w:rPr>
          <w:t>https://www.galop.org.uk/</w:t>
        </w:r>
      </w:hyperlink>
      <w:r>
        <w:t xml:space="preserve"> - Galop is the UK's LGBT+ anti-abuse charity, working directly with thousands of LGBT+ people who have experienced abuse and violence every year. They specialise in supporting victims and survivors of domestic abuse, sexual violence, hate crime, and other forms of abuse, including honour-based abuse, forced marriage, and so-called conversion therapies. Galop offers advocacy services, helplines, and an online community for LGBT+ domestic abuse survivors.</w:t>
      </w:r>
      <w:r/>
    </w:p>
    <w:p>
      <w:pPr>
        <w:pStyle w:val="ListNumber"/>
        <w:spacing w:line="240" w:lineRule="auto"/>
        <w:ind w:left="720"/>
      </w:pPr>
      <w:r/>
      <w:hyperlink r:id="rId13">
        <w:r>
          <w:rPr>
            <w:color w:val="0000EE"/>
            <w:u w:val="single"/>
          </w:rPr>
          <w:t>https://londonfriend.org.uk/domesticabuse/</w:t>
        </w:r>
      </w:hyperlink>
      <w:r>
        <w:t xml:space="preserve"> - London Friend has provided specialist domestic abuse counselling for LGBTQ+ people since 2016 as part of the London LGBT Domestic Abuse Partnership. They offer confidential, non-judgmental, and discreet support to LGBTQ+ individuals experiencing domestic abuse, including counselling services. However, as of March 2026, they are unable to take new referrals for specialist domestic abuse counselling due to funding ending. They recommend contacting the National Helpline for LGBT+ Victims and Survivors of Abuse and Violence operated by Galop for further support.</w:t>
      </w:r>
      <w:r/>
    </w:p>
    <w:p>
      <w:pPr>
        <w:pStyle w:val="ListNumber"/>
        <w:spacing w:line="240" w:lineRule="auto"/>
        <w:ind w:left="720"/>
      </w:pPr>
      <w:r/>
      <w:hyperlink r:id="rId14">
        <w:r>
          <w:rPr>
            <w:color w:val="0000EE"/>
            <w:u w:val="single"/>
          </w:rPr>
          <w:t>https://www.pandoraproject.org.uk/lgbtq/</w:t>
        </w:r>
      </w:hyperlink>
      <w:r>
        <w:t xml:space="preserve"> - Pandora Project provides confidential specialist services to all women from the LGBTQ+ community, including those of trans experience. They offer non-judgmental support to clients experiencing domestic abuse, recognising that LGBTQ+ individuals have historically had difficulty accessing services. Their services aim to ensure that everyone has the right to live without fear, providing support to those affected by domestic abuse, sexual abuse, harassment, stalking, and controlling behaviour.</w:t>
      </w:r>
      <w:r/>
    </w:p>
    <w:p>
      <w:pPr>
        <w:pStyle w:val="ListNumber"/>
        <w:spacing w:line="240" w:lineRule="auto"/>
        <w:ind w:left="720"/>
      </w:pPr>
      <w:r/>
      <w:hyperlink r:id="rId15">
        <w:r>
          <w:rPr>
            <w:color w:val="0000EE"/>
            <w:u w:val="single"/>
          </w:rPr>
          <w:t>https://pdap.co.uk/lgb-t/</w:t>
        </w:r>
      </w:hyperlink>
      <w:r>
        <w:t xml:space="preserve"> - Pennine Domestic Abuse Partnership (PDAP) offers safe, effective, and high-quality support to all victims of domestic abuse, regardless of gender, sexuality, ethnicity, age, disabilities, background, or circumstances. They provide bespoke packages of support tailored to individual needs, including support for victims of coercive control, honour-based violence, forced marriage, and female genital mutilation. All their services are free and confidential, aiming to empower victims to access the support they need to be safe and recover from the impact of abuse.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omesticabusecommissioner.uk/darryls-story-when-man-up-meets-what-will-everyone-think/" TargetMode="External"/><Relationship Id="rId10" Type="http://schemas.openxmlformats.org/officeDocument/2006/relationships/hyperlink" Target="https://www.starsupport.org.uk/" TargetMode="External"/><Relationship Id="rId11" Type="http://schemas.openxmlformats.org/officeDocument/2006/relationships/hyperlink" Target="https://www.galop.org.uk/" TargetMode="External"/><Relationship Id="rId12" Type="http://schemas.openxmlformats.org/officeDocument/2006/relationships/hyperlink" Target="https://www.firstlight.org.uk/" TargetMode="External"/><Relationship Id="rId13" Type="http://schemas.openxmlformats.org/officeDocument/2006/relationships/hyperlink" Target="https://londonfriend.org.uk/domesticabuse/" TargetMode="External"/><Relationship Id="rId14" Type="http://schemas.openxmlformats.org/officeDocument/2006/relationships/hyperlink" Target="https://www.pandoraproject.org.uk/lgbtq/" TargetMode="External"/><Relationship Id="rId15" Type="http://schemas.openxmlformats.org/officeDocument/2006/relationships/hyperlink" Target="https://pdap.co.uk/lgb-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