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nightlife raids raise urgent safety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people watching nightlife trends closely. LGBTQ+ communities in Turkey and Sydney are confronting very different police operations, yet both have left venues, activists and patrons asking whether public safety can be protected without making queer spaces feel watched, unwelcome or unsafe.</w:t>
      </w:r>
      <w:r/>
    </w:p>
    <w:p>
      <w:pPr>
        <w:pStyle w:val="Heading2"/>
      </w:pPr>
      <w:r>
        <w:t>Essential Takeaways</w:t>
      </w:r>
      <w:r/>
      <w:r/>
    </w:p>
    <w:p>
      <w:pPr>
        <w:pStyle w:val="ListBullet"/>
        <w:spacing w:line="240" w:lineRule="auto"/>
        <w:ind w:left="720"/>
      </w:pPr>
      <w:r/>
      <w:r>
        <w:rPr>
          <w:b/>
        </w:rPr>
        <w:t>Turkey saw mass detentions:</w:t>
      </w:r>
      <w:r>
        <w:t xml:space="preserve"> At least 47 people were reportedly detained across several provinces during raids linked to the government's family-values campaign.</w:t>
      </w:r>
      <w:r/>
    </w:p>
    <w:p>
      <w:pPr>
        <w:pStyle w:val="ListBullet"/>
        <w:spacing w:line="240" w:lineRule="auto"/>
        <w:ind w:left="720"/>
      </w:pPr>
      <w:r/>
      <w:r>
        <w:rPr>
          <w:b/>
        </w:rPr>
        <w:t>Sydney's operation focused on drugs:</w:t>
      </w:r>
      <w:r>
        <w:t xml:space="preserve"> Police searched 65 people and inspected 15 venues, recording drug detections but making no arrests.</w:t>
      </w:r>
      <w:r/>
    </w:p>
    <w:p>
      <w:pPr>
        <w:pStyle w:val="ListBullet"/>
        <w:spacing w:line="240" w:lineRule="auto"/>
        <w:ind w:left="720"/>
      </w:pPr>
      <w:r/>
      <w:r>
        <w:rPr>
          <w:b/>
        </w:rPr>
        <w:t>The settings aren't equivalent:</w:t>
      </w:r>
      <w:r>
        <w:t xml:space="preserve"> Turkey's raids targeted LGBTQ+ organisations and activists, while NSW Police says Sydney's operation covered the wider entertainment precinct.</w:t>
      </w:r>
      <w:r/>
    </w:p>
    <w:p>
      <w:pPr>
        <w:pStyle w:val="ListBullet"/>
        <w:spacing w:line="240" w:lineRule="auto"/>
        <w:ind w:left="720"/>
      </w:pPr>
      <w:r/>
      <w:r>
        <w:rPr>
          <w:b/>
        </w:rPr>
        <w:t>Trust is the bigger issue:</w:t>
      </w:r>
      <w:r>
        <w:t xml:space="preserve"> Advocates warn that repeated searches and drug-dog deployments can make people avoid LGBTQ+ venues altogether.</w:t>
      </w:r>
      <w:r/>
    </w:p>
    <w:p>
      <w:pPr>
        <w:pStyle w:val="ListBullet"/>
        <w:spacing w:line="240" w:lineRule="auto"/>
        <w:ind w:left="720"/>
      </w:pPr>
      <w:r/>
      <w:r>
        <w:rPr>
          <w:b/>
        </w:rPr>
        <w:t>Nightlife needs more than policing:</w:t>
      </w:r>
      <w:r>
        <w:t xml:space="preserve"> Safer streets also depend on community confidence, sensible enforcement and venues where people feel comfortable being themselves.</w:t>
      </w:r>
      <w:r/>
      <w:r/>
    </w:p>
    <w:p>
      <w:pPr>
        <w:pStyle w:val="Heading2"/>
      </w:pPr>
      <w:r>
        <w:t>Two raids, one uneasy question</w:t>
      </w:r>
      <w:r/>
    </w:p>
    <w:p>
      <w:r/>
      <w:r>
        <w:t>The sharpest detail isn't the flashing lights or the officers moving through busy venues. It's the sudden change in atmosphere: music still playing, friends standing together, and a room that no longer feels carefree.</w:t>
      </w:r>
      <w:r/>
    </w:p>
    <w:p>
      <w:r/>
      <w:r>
        <w:t>In Turkey, authorities detained dozens of people in raids involving LGBTQ+ organisations, activists and private homes. International reporting from the Associated Press and the Los Angeles Times described the operation as part of a broader government campaign centred on family values, while rights groups said it reflected growing pressure on queer communities.</w:t>
      </w:r>
      <w:r/>
    </w:p>
    <w:p>
      <w:r/>
      <w:r>
        <w:t>Sydney's Oxford Street operation had a different stated purpose. NSW Police said officers were tackling drug possession, supply and antisocial behaviour across an entertainment district, rather than targeting LGBTQI+ venues specifically. Even so, the visible presence of officers and drug-detection dogs made many patrons question whether their community was being treated differently.</w:t>
      </w:r>
      <w:r/>
    </w:p>
    <w:p>
      <w:pPr>
        <w:pStyle w:val="Heading2"/>
      </w:pPr>
      <w:r>
        <w:t>Turkey's family-values campaign faces fierce criticism</w:t>
      </w:r>
      <w:r/>
    </w:p>
    <w:p>
      <w:r/>
      <w:r>
        <w:t>Turkish authorities said their operation was connected to a campaign called "My Family is Safe". Police reported detentions, drugs and other seized items, while separate proceedings involved Kaos GL, one of the country's best-known LGBTQ+ rights organisations.</w:t>
      </w:r>
      <w:r/>
    </w:p>
    <w:p>
      <w:r/>
      <w:r>
        <w:t>News reports from the Associated Press and regional outlets said raids reached multiple provinces and included the homes of activists. LGBTQ+ groups also alleged that online accounts and websites connected to civil-society organisations had been restricted, adding a digital dimension to the crackdown.</w:t>
      </w:r>
      <w:r/>
    </w:p>
    <w:p>
      <w:r/>
      <w:r>
        <w:t>That is why campaign language matters. A slogan about protecting families may sound reassuring to some audiences, but it can feel threatening when LGBTQ+ groups are among those swept into the operation. Human rights organisations have argued that the policy risks shrinking the space for advocacy, support services and public discussion.</w:t>
      </w:r>
      <w:r/>
    </w:p>
    <w:p>
      <w:pPr>
        <w:pStyle w:val="Heading2"/>
      </w:pPr>
      <w:r>
        <w:t>What happened on Sydney's Oxford Street?</w:t>
      </w:r>
      <w:r/>
    </w:p>
    <w:p>
      <w:r/>
      <w:r>
        <w:t>Sydney's operation was more tightly framed around nightlife enforcement. NSW Police said 65 people were searched and 15 venues inspected, with 28 drug detections, 12 fines, six cannabis cautions and one move-on direction. Officers also identified licensing issues and found a minor inside a venue, but there were no arrests or charges.</w:t>
      </w:r>
      <w:r/>
    </w:p>
    <w:p>
      <w:r/>
      <w:r>
        <w:t>According to reporting on the operation, some patrons described officers entering busy venues with drug dogs and questioning people in queues or around bathrooms. Police rejected the suggestion that LGBTQI+ venues were deliberately selected, saying Oxford Street was part of broader enforcement work across the state.</w:t>
      </w:r>
      <w:r/>
    </w:p>
    <w:p>
      <w:r/>
      <w:r>
        <w:t>The figures don't settle the argument. A search can be lawful and still feel intimidating, particularly in a venue that has historically served as a refuge for people who may already be wary of authority. For nightlife operators, the challenge is balancing genuine safety concerns with the risk that enforcement becomes the most memorable part of the evening.</w:t>
      </w:r>
      <w:r/>
    </w:p>
    <w:p>
      <w:pPr>
        <w:pStyle w:val="Heading2"/>
      </w:pPr>
      <w:r>
        <w:t>Why repeated searches can change a whole scene</w:t>
      </w:r>
      <w:r/>
    </w:p>
    <w:p>
      <w:r/>
      <w:r>
        <w:t>The concern in Sydney has been heightened by an earlier round of raids and the continuing scrutiny around them. The Associated Press reported that community and political figures had called for closer examination of how police operations affected LGBTQI+ nightlife, while legal advocates warned that drug-dog deployments could encourage panic and risky behaviour.</w:t>
      </w:r>
      <w:r/>
    </w:p>
    <w:p>
      <w:r/>
      <w:r>
        <w:t>That raises a practical point for anyone planning a night out: the way enforcement is carried out matters almost as much as the offence being investigated. Clear explanations, proportionate searches and visible accountability can help; a sudden sweep through a packed club can do the opposite.</w:t>
      </w:r>
      <w:r/>
    </w:p>
    <w:p>
      <w:r/>
      <w:r>
        <w:t>Venue owners face a tricky calculation, too. They need to protect staff and customers, comply with licensing rules and address drug-related harm, but they also need to preserve the warm, relaxed feeling that brings people back. A club that feels more like a checkpoint than a community space won't stay attractive for long.</w:t>
      </w:r>
      <w:r/>
    </w:p>
    <w:p>
      <w:pPr>
        <w:pStyle w:val="Heading2"/>
      </w:pPr>
      <w:r>
        <w:t>Safety means feeling welcome as well as protected</w:t>
      </w:r>
      <w:r/>
    </w:p>
    <w:p>
      <w:r/>
      <w:r>
        <w:t>Turkey and Sydney shouldn't be treated as the same story. Turkey's raids have been described by rights groups as part of a wider assault on LGBTQ+ organisations and activism. In Sydney, police maintain that their work is aimed at drugs and disorder across an entire precinct.</w:t>
      </w:r>
      <w:r/>
    </w:p>
    <w:p>
      <w:r/>
      <w:r>
        <w:t>But the emotional impact is worth comparing. In both cases, LGBTQ+ people are left wondering whether spaces built for connection are being treated primarily as problems to manage. That matters because bars, clubs and community venues can be essential places to meet friends, find support and live openly.</w:t>
      </w:r>
      <w:r/>
    </w:p>
    <w:p>
      <w:r/>
      <w:r>
        <w:t>The next test is whether authorities listen to the people most affected. Safer nightlife isn't measured only by seizures, searches or arrests; it's also measured by whether patrons still feel comfortable walking through the door. Nobody wants a night remembered for the police presence rather than the music, the laughter or the friend who finally made it out dancing.</w:t>
      </w:r>
      <w:r/>
    </w:p>
    <w:p>
      <w:r/>
      <w:r>
        <w:t>A thriving LGBTQ+ nightlife scene needs safety without sacrificing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https://instinctmagazine.com/lgbtq-nightlife-cops/</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conducted coordinated raids across major cities, detaining dozens of individuals and targeting LGBTQ+ and HIV support organisations. Justice Minister Akin Gurlek stated that the operation aimed to 'protect children, the institution of the family, and public order,' in line with President Recep Tayyip Erdogan's executive order. Human rights groups condemned the raids as politically motivated, accusing the government of suppressing diversity and civil society under the guise of protecting public order. The crackdown included blocking access to several LGBTQ+ websites and social media accounts. (</w:t>
      </w:r>
      <w:hyperlink r:id="rId15">
        <w:r>
          <w:rPr>
            <w:color w:val="0000EE"/>
            <w:u w:val="single"/>
          </w:rPr>
          <w:t>apnews.com</w:t>
        </w:r>
      </w:hyperlink>
      <w:r>
        <w:t>)</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launched coordinated predawn raids across major cities, detaining dozens of people and targeting LGBTQ+ and HIV support groups under a sweeping investigation into 162 people, nine associations, and 13 businesses. Officials framed the operation as protecting children, families, and public order under President Recep Tayyip Erdogan's decade-old executive order. Human rights advocates condemned the raids as a political purge of LGBTQ+ and civil society. (</w:t>
      </w:r>
      <w:hyperlink r:id="rId16">
        <w:r>
          <w:rPr>
            <w:color w:val="0000EE"/>
            <w:u w:val="single"/>
          </w:rPr>
          <w:t>latimes.com</w:t>
        </w:r>
      </w:hyperlink>
      <w:r>
        <w:t>)</w:t>
      </w:r>
      <w:r/>
    </w:p>
    <w:p>
      <w:pPr>
        <w:pStyle w:val="ListNumber"/>
        <w:spacing w:line="240" w:lineRule="auto"/>
        <w:ind w:left="720"/>
      </w:pPr>
      <w:r/>
      <w:hyperlink r:id="rId12">
        <w:r>
          <w:rPr>
            <w:color w:val="0000EE"/>
            <w:u w:val="single"/>
          </w:rPr>
          <w:t>https://1-e8259.azureedge.net/news/2026/9/14/turkish-authorities-launch-anti-lgbtq-raids-detaining-dozens</w:t>
        </w:r>
      </w:hyperlink>
      <w:r>
        <w:t xml:space="preserve"> - Turkish police detained dozens of people after conducting nationwide raids targeting LGBTQ+ organisations. Police swooped on gay bars, offices, and homes of activists in major cities including Istanbul, Ankara, Izmir, and Mersin on Sunday, escalating Turkey’s decade-long hostility towards LGBTQ+ groups. State news agency Anadolu quoted prosecutors in Ankara, Istanbul, and Izmir as saying that at least 63 people were detained. Justice Minister Akin Gurlek said in a social media post on Sunday that prosecutors had launched an investigation into 162 suspects, nine associations, and 13 businesses to 'protect children, the institution of the family, and public order.' (</w:t>
      </w:r>
      <w:hyperlink r:id="rId17">
        <w:r>
          <w:rPr>
            <w:color w:val="0000EE"/>
            <w:u w:val="single"/>
          </w:rPr>
          <w:t>1-e8259.azureedge.net</w:t>
        </w:r>
      </w:hyperlink>
      <w:r>
        <w:t>)</w:t>
      </w:r>
      <w:r/>
    </w:p>
    <w:p>
      <w:pPr>
        <w:pStyle w:val="ListNumber"/>
        <w:spacing w:line="240" w:lineRule="auto"/>
        <w:ind w:left="720"/>
      </w:pPr>
      <w:r/>
      <w:hyperlink r:id="rId13">
        <w:r>
          <w:rPr>
            <w:color w:val="0000EE"/>
            <w:u w:val="single"/>
          </w:rPr>
          <w:t>https://www.kiprinform.com/en/news/turkish-police-target-lgbtq-activists-in-raids-across-15-provinces/</w:t>
        </w:r>
      </w:hyperlink>
      <w:r>
        <w:t xml:space="preserve"> - Turkish police carried out raids and arrests across 15 provinces on Saturday, targeting the homes and gathering places of LGBTQ+ activists in operations authorities linked to protecting the traditional family. Justice Minister Akin Gurlek said legal proceedings had been launched against 162 suspects, nine associations, and 13 companies in the operations, which involved police and gendarmerie forces. (</w:t>
      </w:r>
      <w:hyperlink r:id="rId18">
        <w:r>
          <w:rPr>
            <w:color w:val="0000EE"/>
            <w:u w:val="single"/>
          </w:rPr>
          <w:t>kiprinform.com</w:t>
        </w:r>
      </w:hyperlink>
      <w:r>
        <w:t>)</w:t>
      </w:r>
      <w:r/>
    </w:p>
    <w:p>
      <w:pPr>
        <w:pStyle w:val="ListNumber"/>
        <w:spacing w:line="240" w:lineRule="auto"/>
        <w:ind w:left="720"/>
      </w:pPr>
      <w:r/>
      <w:hyperlink r:id="rId14">
        <w:r>
          <w:rPr>
            <w:color w:val="0000EE"/>
            <w:u w:val="single"/>
          </w:rPr>
          <w:t>https://www.gaydio.co.uk/brighton/whats-new/news/gaydio-news/turkish-police-arrest-dozens-in-raids-on-gay-bars-and-lgbtq-activists-homes/</w:t>
        </w:r>
      </w:hyperlink>
      <w:r>
        <w:t xml:space="preserve"> - At least 47 people have been detained after dawn raids across Turkey targeting LGBTQ+ organisations as part of a government campaign to 'protect family values.' Turkish authorities have detained at least 47 people following weekend raids on LGBTQ+ organisations, gay bars, and activists' homes, as part of a government crackdown the state calls 'My Family is Safe.' Police seized drugs, digital equipment, smuggled alcohol, and a firearm during operations across 12 provinces, according to Istanbul's chief prosecutor's office. (</w:t>
      </w:r>
      <w:hyperlink r:id="rId19">
        <w:r>
          <w:rPr>
            <w:color w:val="0000EE"/>
            <w:u w:val="single"/>
          </w:rPr>
          <w:t>gaydio.co.uk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lgbtq-nightlife-cops/"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1-e8259.azureedge.net/news/2026/9/14/turkish-authorities-launch-anti-lgbtq-raids-detaining-dozens" TargetMode="External"/><Relationship Id="rId13" Type="http://schemas.openxmlformats.org/officeDocument/2006/relationships/hyperlink" Target="https://www.kiprinform.com/en/news/turkish-police-target-lgbtq-activists-in-raids-across-15-provinces/" TargetMode="External"/><Relationship Id="rId14" Type="http://schemas.openxmlformats.org/officeDocument/2006/relationships/hyperlink" Target="https://www.gaydio.co.uk/brighton/whats-new/news/gaydio-news/turkish-police-arrest-dozens-in-raids-on-gay-bars-and-lgbtq-activists-homes/"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www.latimes.com/world-nation/story/2026-09-13/turkish-authorities-launch-crackdown-on-lgbtq-hiv-support-groups?utm_source=openai" TargetMode="External"/><Relationship Id="rId17" Type="http://schemas.openxmlformats.org/officeDocument/2006/relationships/hyperlink" Target="https://1-e8259.azureedge.net/news/2026/9/14/turkish-authorities-launch-anti-lgbtq-raids-detaining-dozens?utm_source=openai" TargetMode="External"/><Relationship Id="rId18" Type="http://schemas.openxmlformats.org/officeDocument/2006/relationships/hyperlink" Target="https://www.kiprinform.com/en/news/turkish-police-target-lgbtq-activists-in-raids-across-15-provinces/?utm_source=openai" TargetMode="External"/><Relationship Id="rId19" Type="http://schemas.openxmlformats.org/officeDocument/2006/relationships/hyperlink" Target="https://www.gaydio.co.uk/brighton/whats-new/news/gaydio-news/turkish-police-arrest-dozens-in-raids-on-gay-bars-and-lgbtq-activists-hom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