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Why Looksmaxxing Influencers Got a Queer Reality Check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Two looksmaxxing influencers have gone viral after taking their hyper-masculine dating theories to a Miami beach, where a group of gay men quickly exposed the limits of rigid beauty rules, sexual stereotypes and online confidence.</w:t>
      </w:r>
      <w:r/>
    </w:p>
    <w:p>
      <w:pPr>
        <w:pStyle w:val="Heading2"/>
      </w:pPr>
      <w:r>
        <w:t>Essential Takeaways</w:t>
      </w:r>
      <w:r/>
      <w:r/>
    </w:p>
    <w:p>
      <w:pPr>
        <w:pStyle w:val="ListBullet"/>
        <w:spacing w:line="240" w:lineRule="auto"/>
        <w:ind w:left="720"/>
      </w:pPr>
      <w:r/>
      <w:r>
        <w:rPr>
          <w:b/>
        </w:rPr>
        <w:t>The viral moment:</w:t>
      </w:r>
      <w:r>
        <w:t xml:space="preserve"> Influencers Clavicular and Hexumlite approached gay men while discussing attractiveness and dating.</w:t>
      </w:r>
      <w:r/>
    </w:p>
    <w:p>
      <w:pPr>
        <w:pStyle w:val="ListBullet"/>
        <w:spacing w:line="240" w:lineRule="auto"/>
        <w:ind w:left="720"/>
      </w:pPr>
      <w:r/>
      <w:r>
        <w:rPr>
          <w:b/>
        </w:rPr>
        <w:t>The instant reality check:</w:t>
      </w:r>
      <w:r>
        <w:t xml:space="preserve"> One beachgoer simply told them they were on the wrong beach.</w:t>
      </w:r>
      <w:r/>
    </w:p>
    <w:p>
      <w:pPr>
        <w:pStyle w:val="ListBullet"/>
        <w:spacing w:line="240" w:lineRule="auto"/>
        <w:ind w:left="720"/>
      </w:pPr>
      <w:r/>
      <w:r>
        <w:rPr>
          <w:b/>
        </w:rPr>
        <w:t>The bigger issue:</w:t>
      </w:r>
      <w:r>
        <w:t xml:space="preserve"> Looksmaxxing ranges from grooming and fitness to dangerous practices such as facial injury and unsupervised drug use.</w:t>
      </w:r>
      <w:r/>
    </w:p>
    <w:p>
      <w:pPr>
        <w:pStyle w:val="ListBullet"/>
        <w:spacing w:line="240" w:lineRule="auto"/>
        <w:ind w:left="720"/>
      </w:pPr>
      <w:r/>
      <w:r>
        <w:rPr>
          <w:b/>
        </w:rPr>
        <w:t>The stereotype challenged:</w:t>
      </w:r>
      <w:r>
        <w:t xml:space="preserve"> Sexual roles don't determine someone's body shape, masculinity or personality.</w:t>
      </w:r>
      <w:r/>
    </w:p>
    <w:p>
      <w:pPr>
        <w:pStyle w:val="ListBullet"/>
        <w:spacing w:line="240" w:lineRule="auto"/>
        <w:ind w:left="720"/>
      </w:pPr>
      <w:r/>
      <w:r>
        <w:rPr>
          <w:b/>
        </w:rPr>
        <w:t>The useful lesson:</w:t>
      </w:r>
      <w:r>
        <w:t xml:space="preserve"> Looking after yourself can be healthy, but chasing internet-defined perfection can quickly become punishing.</w:t>
      </w:r>
      <w:r/>
      <w:r/>
    </w:p>
    <w:p>
      <w:pPr>
        <w:pStyle w:val="Heading2"/>
      </w:pPr>
      <w:r>
        <w:t>The beach chat went spectacularly off-script</w:t>
      </w:r>
      <w:r/>
    </w:p>
    <w:p>
      <w:r/>
      <w:r>
        <w:t>The clip begins with the confident energy of a street interview and ends with something closer to a social experiment gone pleasantly haywire. Clavicular, whose real name is Braden Peters, and fellow creator Hexumlite approached a group of shirtless men in Miami while explaining ideas about attractiveness, masculinity and dating status. According to Gay Express, the conversation soon became a collision between manosphere jargon and a community that wasn't interested in playing along.</w:t>
      </w:r>
      <w:r/>
    </w:p>
    <w:p>
      <w:r/>
      <w:r>
        <w:t xml:space="preserve">Hexumlite described himself using the word "bull" and talked about trying to overcome "hypergamy", a term commonly used in online men's spaces to describe the belief that women prefer partners with greater status, money or conventional attractiveness. The men on the beach didn't appear convinced, and the resulting awkwardness became the joke. </w:t>
      </w:r>
      <w:hyperlink r:id="rId9">
        <w:r>
          <w:rPr>
            <w:color w:val="0000EE"/>
            <w:u w:val="single"/>
          </w:rPr>
          <w:t>[2]</w:t>
        </w:r>
      </w:hyperlink>
      <w:r>
        <w:t xml:space="preserve">, </w:t>
      </w:r>
      <w:hyperlink r:id="rId10">
        <w:r>
          <w:rPr>
            <w:color w:val="0000EE"/>
            <w:u w:val="single"/>
          </w:rPr>
          <w:t>[4]</w:t>
        </w:r>
      </w:hyperlink>
      <w:r/>
    </w:p>
    <w:p>
      <w:r/>
      <w:r>
        <w:t xml:space="preserve">Then came the line that neatly punctured the whole performance: "You're on the wrong beach." It was funny because it was obvious, but also because the influencers seemed to have mistaken confidence in a narrow dating theory for universal social currency. </w:t>
      </w:r>
      <w:hyperlink r:id="rId11">
        <w:r>
          <w:rPr>
            <w:color w:val="0000EE"/>
            <w:u w:val="single"/>
          </w:rPr>
          <w:t>[6]</w:t>
        </w:r>
      </w:hyperlink>
      <w:r/>
    </w:p>
    <w:p>
      <w:pPr>
        <w:pStyle w:val="Heading2"/>
      </w:pPr>
      <w:r>
        <w:t>Looksmaxxing can mean skincare, or something far darker</w:t>
      </w:r>
      <w:r/>
    </w:p>
    <w:p>
      <w:r/>
      <w:r>
        <w:t xml:space="preserve">At its most harmless, looksmaxxing is simply the internet's rather dramatic name for improving your appearance. That might mean washing your face, finding a better haircut, exercising, dressing with more care or learning what actually suits you. Cleveland Clinic and Healthline both describe the trend as a broad online movement rather than one single practice. </w:t>
      </w:r>
      <w:hyperlink r:id="rId9">
        <w:r>
          <w:rPr>
            <w:color w:val="0000EE"/>
            <w:u w:val="single"/>
          </w:rPr>
          <w:t>[2]</w:t>
        </w:r>
      </w:hyperlink>
      <w:r>
        <w:t xml:space="preserve">, </w:t>
      </w:r>
      <w:hyperlink r:id="rId10">
        <w:r>
          <w:rPr>
            <w:color w:val="0000EE"/>
            <w:u w:val="single"/>
          </w:rPr>
          <w:t>[4]</w:t>
        </w:r>
      </w:hyperlink>
      <w:r/>
    </w:p>
    <w:p>
      <w:r/>
      <w:r>
        <w:t xml:space="preserve">The trouble begins when self-improvement turns into self-surveillance. Medical experts have warned about extreme dieting, unregulated hormones and stimulants, and "bonesmashing", the dangerous idea that deliberately injuring facial bones can create a sharper jawline. Johns Hopkins Medicine and Medical News Today note that these approaches can cause real physical harm while worsening anxiety and body dissatisfaction. </w:t>
      </w:r>
      <w:hyperlink r:id="rId12">
        <w:r>
          <w:rPr>
            <w:color w:val="0000EE"/>
            <w:u w:val="single"/>
          </w:rPr>
          <w:t>[3]</w:t>
        </w:r>
      </w:hyperlink>
      <w:r>
        <w:t xml:space="preserve">, </w:t>
      </w:r>
      <w:hyperlink r:id="rId13">
        <w:r>
          <w:rPr>
            <w:color w:val="0000EE"/>
            <w:u w:val="single"/>
          </w:rPr>
          <w:t>[5]</w:t>
        </w:r>
      </w:hyperlink>
      <w:r/>
    </w:p>
    <w:p>
      <w:r/>
      <w:r>
        <w:t xml:space="preserve">That split matters. There's nothing sinister about wanting clearer skin or a well-fitting shirt. But a culture that treats every perceived flaw as a problem to fix can make the mirror feel less like a reflection and more like an endless performance review. </w:t>
      </w:r>
      <w:hyperlink r:id="rId9">
        <w:r>
          <w:rPr>
            <w:color w:val="0000EE"/>
            <w:u w:val="single"/>
          </w:rPr>
          <w:t>[2]</w:t>
        </w:r>
      </w:hyperlink>
      <w:r>
        <w:t xml:space="preserve">, </w:t>
      </w:r>
      <w:hyperlink r:id="rId12">
        <w:r>
          <w:rPr>
            <w:color w:val="0000EE"/>
            <w:u w:val="single"/>
          </w:rPr>
          <w:t>[3]</w:t>
        </w:r>
      </w:hyperlink>
      <w:r/>
    </w:p>
    <w:p>
      <w:pPr>
        <w:pStyle w:val="Heading2"/>
      </w:pPr>
      <w:r>
        <w:t>The joke exposed some very old assumptions about gay men</w:t>
      </w:r>
      <w:r/>
    </w:p>
    <w:p>
      <w:r/>
      <w:r>
        <w:t>The clip's sharpest exchange arrives when Hexumlite says he's a top and a beachgoer replies that he doesn't look like one. When Hexumlite asks whether he looks like a bottom, the answer is immediate: "Yes." It's a tiny exchange, but it carries a large assumption that size, muscle and dominance reveal someone's sexual role.</w:t>
      </w:r>
      <w:r/>
    </w:p>
    <w:p>
      <w:r/>
      <w:r>
        <w:t xml:space="preserve">They don't. Muscular bottoms exist, as do femme tops, power bottoms and people who don't use those labels at all. The joke lands because the influencer's framework depends on a neat visual code, while queer life has always been messier, more varied and much less obedient to a gym-bro checklist. </w:t>
      </w:r>
      <w:hyperlink r:id="rId14">
        <w:r>
          <w:rPr>
            <w:color w:val="0000EE"/>
            <w:u w:val="single"/>
          </w:rPr>
          <w:t>[1]</w:t>
        </w:r>
      </w:hyperlink>
      <w:r>
        <w:t xml:space="preserve">, </w:t>
      </w:r>
      <w:hyperlink r:id="rId15">
        <w:r>
          <w:rPr>
            <w:color w:val="0000EE"/>
            <w:u w:val="single"/>
          </w:rPr>
          <w:t>[7]</w:t>
        </w:r>
      </w:hyperlink>
      <w:r/>
    </w:p>
    <w:p>
      <w:r/>
      <w:r>
        <w:t xml:space="preserve">It also shows why translating heterosexual dating language directly into gay culture can go sideways. Ideas about being dominant, desirable or conventionally masculine don't automatically explain queer relationships, where attraction and identity rarely fit into such tidy categories. </w:t>
      </w:r>
      <w:hyperlink r:id="rId11">
        <w:r>
          <w:rPr>
            <w:color w:val="0000EE"/>
            <w:u w:val="single"/>
          </w:rPr>
          <w:t>[6]</w:t>
        </w:r>
      </w:hyperlink>
      <w:r>
        <w:t xml:space="preserve">, </w:t>
      </w:r>
      <w:hyperlink r:id="rId15">
        <w:r>
          <w:rPr>
            <w:color w:val="0000EE"/>
            <w:u w:val="single"/>
          </w:rPr>
          <w:t>[7]</w:t>
        </w:r>
      </w:hyperlink>
      <w:r/>
    </w:p>
    <w:p>
      <w:pPr>
        <w:pStyle w:val="Heading2"/>
      </w:pPr>
      <w:r>
        <w:t>Gay men know body pressure too</w:t>
      </w:r>
      <w:r/>
    </w:p>
    <w:p>
      <w:r/>
      <w:r>
        <w:t xml:space="preserve">The influencers weren't completely wrong about one thing: gay men can face intense pressure around appearance. Gym culture, dating apps, nightlife aesthetics and familiar insults about weight or femininity have all helped create demanding beauty hierarchies. Those pressures can be especially harsh when photos, profiles and social feeds make an unusually polished body look normal. </w:t>
      </w:r>
      <w:hyperlink r:id="rId10">
        <w:r>
          <w:rPr>
            <w:color w:val="0000EE"/>
            <w:u w:val="single"/>
          </w:rPr>
          <w:t>[4]</w:t>
        </w:r>
      </w:hyperlink>
      <w:r>
        <w:t xml:space="preserve">, </w:t>
      </w:r>
      <w:hyperlink r:id="rId15">
        <w:r>
          <w:rPr>
            <w:color w:val="0000EE"/>
            <w:u w:val="single"/>
          </w:rPr>
          <w:t>[7]</w:t>
        </w:r>
      </w:hyperlink>
      <w:r/>
    </w:p>
    <w:p>
      <w:r/>
      <w:r>
        <w:t xml:space="preserve">But calling every form of queer attraction "hypergamy" strips away too much context. Body image is shaped by age, race, class, gender expression, disability and community expectations, not one master theory about women choosing superior men. The wider looksmaxxing conversation can also obscure how often people are responding to insecurity rather than freely choosing a style. </w:t>
      </w:r>
      <w:hyperlink r:id="rId12">
        <w:r>
          <w:rPr>
            <w:color w:val="0000EE"/>
            <w:u w:val="single"/>
          </w:rPr>
          <w:t>[3]</w:t>
        </w:r>
      </w:hyperlink>
      <w:r>
        <w:t xml:space="preserve">, </w:t>
      </w:r>
      <w:hyperlink r:id="rId11">
        <w:r>
          <w:rPr>
            <w:color w:val="0000EE"/>
            <w:u w:val="single"/>
          </w:rPr>
          <w:t>[6]</w:t>
        </w:r>
      </w:hyperlink>
      <w:r/>
    </w:p>
    <w:p>
      <w:r/>
      <w:r>
        <w:t xml:space="preserve">A practical rule is useful here: if a routine makes you feel healthier, more comfortable or more like yourself, it's probably serving you. If it demands pain, secrecy, starvation or constant comparison, it's time to step back and ask who benefits from the pressure. </w:t>
      </w:r>
      <w:hyperlink r:id="rId9">
        <w:r>
          <w:rPr>
            <w:color w:val="0000EE"/>
            <w:u w:val="single"/>
          </w:rPr>
          <w:t>[2]</w:t>
        </w:r>
      </w:hyperlink>
      <w:r>
        <w:t xml:space="preserve">, </w:t>
      </w:r>
      <w:hyperlink r:id="rId13">
        <w:r>
          <w:rPr>
            <w:color w:val="0000EE"/>
            <w:u w:val="single"/>
          </w:rPr>
          <w:t>[5]</w:t>
        </w:r>
      </w:hyperlink>
      <w:r/>
    </w:p>
    <w:p>
      <w:pPr>
        <w:pStyle w:val="Heading2"/>
      </w:pPr>
      <w:r>
        <w:t>The most revealing moment was surprisingly simple</w:t>
      </w:r>
      <w:r/>
    </w:p>
    <w:p>
      <w:r/>
      <w:r>
        <w:t>After the jargon, flexing and apparent confusion about sexual roles, Hexumlite compliments one of the beachgoers. "Looking fine as hell bro," he says. For all the talk about status and desirability, that may be the most human part of the encounter: someone noticed another person's appeal and said so.</w:t>
      </w:r>
      <w:r/>
    </w:p>
    <w:p>
      <w:r/>
      <w:r>
        <w:t xml:space="preserve">The clip has travelled because it is funny, but its staying power comes from the mismatch underneath. Looksmaxxing promises a formula for becoming desirable, while the beachgoers demonstrate that attraction is not a spreadsheet and confidence isn't the same thing as understanding. </w:t>
      </w:r>
      <w:hyperlink r:id="rId14">
        <w:r>
          <w:rPr>
            <w:color w:val="0000EE"/>
            <w:u w:val="single"/>
          </w:rPr>
          <w:t>[1]</w:t>
        </w:r>
      </w:hyperlink>
      <w:r>
        <w:t xml:space="preserve">, </w:t>
      </w:r>
      <w:hyperlink r:id="rId10">
        <w:r>
          <w:rPr>
            <w:color w:val="0000EE"/>
            <w:u w:val="single"/>
          </w:rPr>
          <w:t>[4]</w:t>
        </w:r>
      </w:hyperlink>
      <w:r/>
    </w:p>
    <w:p>
      <w:r/>
      <w:r>
        <w:t xml:space="preserve">For anyone tempted by the trend, the safer version is refreshingly ordinary: sleep properly, eat enough, move your body, look after your skin and wear clothes that make you feel at ease. Leave the facial injuries, miracle supplements and internet ranking systems firmly behind. </w:t>
      </w:r>
      <w:hyperlink r:id="rId9">
        <w:r>
          <w:rPr>
            <w:color w:val="0000EE"/>
            <w:u w:val="single"/>
          </w:rPr>
          <w:t>[2]</w:t>
        </w:r>
      </w:hyperlink>
      <w:r>
        <w:t xml:space="preserve">, </w:t>
      </w:r>
      <w:hyperlink r:id="rId12">
        <w:r>
          <w:rPr>
            <w:color w:val="0000EE"/>
            <w:u w:val="single"/>
          </w:rPr>
          <w:t>[3]</w:t>
        </w:r>
      </w:hyperlink>
      <w:r>
        <w:t xml:space="preserve">, </w:t>
      </w:r>
      <w:hyperlink r:id="rId13">
        <w:r>
          <w:rPr>
            <w:color w:val="0000EE"/>
            <w:u w:val="single"/>
          </w:rPr>
          <w:t>[5]</w:t>
        </w:r>
      </w:hyperlink>
      <w:r/>
    </w:p>
    <w:p>
      <w:r/>
      <w:r>
        <w:t>It's a small beach encounter with a surprisingly useful lesson: self-improvement works best when it still leaves room to be yourself.</w:t>
      </w:r>
      <w:r/>
    </w:p>
    <w:p>
      <w:pPr>
        <w:pStyle w:val="Heading3"/>
      </w:pPr>
      <w:r>
        <w:t>Source Reference Map</w:t>
      </w:r>
      <w:r/>
    </w:p>
    <w:p>
      <w:r/>
      <w:r>
        <w:rPr>
          <w:b/>
        </w:rPr>
        <w:t>Story idea inspired by:</w:t>
      </w:r>
      <w:r>
        <w:t xml:space="preserve"> </w:t>
      </w:r>
      <w:hyperlink r:id="rId14">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[6]</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12">
        <w:r>
          <w:rPr>
            <w:color w:val="0000EE"/>
            <w:u w:val="single"/>
          </w:rPr>
          <w:t>[3]</w:t>
        </w:r>
      </w:hyperlink>
      <w:r>
        <w:t xml:space="preserve">, </w:t>
      </w:r>
      <w:hyperlink r:id="rId13">
        <w:r>
          <w:rPr>
            <w:color w:val="0000EE"/>
            <w:u w:val="single"/>
          </w:rPr>
          <w:t>[5]</w:t>
        </w:r>
      </w:hyperlink>
      <w:r>
        <w:t xml:space="preserve">- Paragraph 5: </w:t>
      </w:r>
      <w:hyperlink r:id="rId9">
        <w:r>
          <w:rPr>
            <w:color w:val="0000EE"/>
            <w:u w:val="single"/>
          </w:rPr>
          <w:t>[2]</w:t>
        </w:r>
      </w:hyperlink>
      <w:r>
        <w:t xml:space="preserve">, </w:t>
      </w:r>
      <w:hyperlink r:id="rId12">
        <w:r>
          <w:rPr>
            <w:color w:val="0000EE"/>
            <w:u w:val="single"/>
          </w:rPr>
          <w:t>[3]</w:t>
        </w:r>
      </w:hyperlink>
      <w:r>
        <w:t xml:space="preserve">- Paragraph 6: </w:t>
      </w:r>
      <w:hyperlink r:id="rId14">
        <w:r>
          <w:rPr>
            <w:color w:val="0000EE"/>
            <w:u w:val="single"/>
          </w:rPr>
          <w:t>[1]</w:t>
        </w:r>
      </w:hyperlink>
      <w:r>
        <w:t xml:space="preserve">, </w:t>
      </w:r>
      <w:hyperlink r:id="rId15">
        <w:r>
          <w:rPr>
            <w:color w:val="0000EE"/>
            <w:u w:val="single"/>
          </w:rPr>
          <w:t>[7]</w:t>
        </w:r>
      </w:hyperlink>
      <w:r>
        <w:t xml:space="preserve">- Paragraph 7: </w:t>
      </w:r>
      <w:hyperlink r:id="rId11">
        <w:r>
          <w:rPr>
            <w:color w:val="0000EE"/>
            <w:u w:val="single"/>
          </w:rPr>
          <w:t>[6]</w:t>
        </w:r>
      </w:hyperlink>
      <w:r>
        <w:t xml:space="preserve">, </w:t>
      </w:r>
      <w:hyperlink r:id="rId15">
        <w:r>
          <w:rPr>
            <w:color w:val="0000EE"/>
            <w:u w:val="single"/>
          </w:rPr>
          <w:t>[7]</w:t>
        </w:r>
      </w:hyperlink>
      <w:r>
        <w:t xml:space="preserve">- Paragraph 8: </w:t>
      </w:r>
      <w:hyperlink r:id="rId10">
        <w:r>
          <w:rPr>
            <w:color w:val="0000EE"/>
            <w:u w:val="single"/>
          </w:rPr>
          <w:t>[4]</w:t>
        </w:r>
      </w:hyperlink>
      <w:r>
        <w:t xml:space="preserve">, </w:t>
      </w:r>
      <w:hyperlink r:id="rId15">
        <w:r>
          <w:rPr>
            <w:color w:val="0000EE"/>
            <w:u w:val="single"/>
          </w:rPr>
          <w:t>[7]</w:t>
        </w:r>
      </w:hyperlink>
      <w:r>
        <w:t xml:space="preserve">- Paragraph 9: </w:t>
      </w:r>
      <w:hyperlink r:id="rId12">
        <w:r>
          <w:rPr>
            <w:color w:val="0000EE"/>
            <w:u w:val="single"/>
          </w:rPr>
          <w:t>[3]</w:t>
        </w:r>
      </w:hyperlink>
      <w:r>
        <w:t xml:space="preserve">, </w:t>
      </w:r>
      <w:hyperlink r:id="rId11">
        <w:r>
          <w:rPr>
            <w:color w:val="0000EE"/>
            <w:u w:val="single"/>
          </w:rPr>
          <w:t>[6]</w:t>
        </w:r>
      </w:hyperlink>
      <w:r>
        <w:t xml:space="preserve">- Paragraph 10: </w:t>
      </w:r>
      <w:hyperlink r:id="rId9">
        <w:r>
          <w:rPr>
            <w:color w:val="0000EE"/>
            <w:u w:val="single"/>
          </w:rPr>
          <w:t>[2]</w:t>
        </w:r>
      </w:hyperlink>
      <w:r>
        <w:t xml:space="preserve">, </w:t>
      </w:r>
      <w:hyperlink r:id="rId13">
        <w:r>
          <w:rPr>
            <w:color w:val="0000EE"/>
            <w:u w:val="single"/>
          </w:rPr>
          <w:t>[5]</w:t>
        </w:r>
      </w:hyperlink>
      <w:r>
        <w:t xml:space="preserve">- Paragraph 11: </w:t>
      </w:r>
      <w:hyperlink r:id="rId14">
        <w:r>
          <w:rPr>
            <w:color w:val="0000EE"/>
            <w:u w:val="single"/>
          </w:rPr>
          <w:t>[1]</w:t>
        </w:r>
      </w:hyperlink>
      <w:r>
        <w:t xml:space="preserve">, </w:t>
      </w:r>
      <w:hyperlink r:id="rId10">
        <w:r>
          <w:rPr>
            <w:color w:val="0000EE"/>
            <w:u w:val="single"/>
          </w:rPr>
          <w:t>[4]</w:t>
        </w:r>
      </w:hyperlink>
      <w:r>
        <w:t xml:space="preserve">- Paragraph 12: </w:t>
      </w:r>
      <w:hyperlink r:id="rId9">
        <w:r>
          <w:rPr>
            <w:color w:val="0000EE"/>
            <w:u w:val="single"/>
          </w:rPr>
          <w:t>[2]</w:t>
        </w:r>
      </w:hyperlink>
      <w:r>
        <w:t xml:space="preserve">, </w:t>
      </w:r>
      <w:hyperlink r:id="rId12">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14">
        <w:r>
          <w:rPr>
            <w:color w:val="0000EE"/>
            <w:u w:val="single"/>
          </w:rPr>
          <w:t>https://gayexpress.co.nz/2026/09/looksmaxxing-influencers-get-a-gay-reality-check-at-miami-beach/?utm_source=rss&amp;utm_medium=rss&amp;utm_campaign=looksmaxxing-influencers-get-a-gay-reality-check-at-miami-beach</w:t>
        </w:r>
      </w:hyperlink>
      <w:r>
        <w:t xml:space="preserve"> - Please view link - unable to able to access data</w:t>
      </w:r>
      <w:r/>
    </w:p>
    <w:p>
      <w:pPr>
        <w:pStyle w:val="ListNumber"/>
        <w:spacing w:line="240" w:lineRule="auto"/>
        <w:ind w:left="720"/>
      </w:pPr>
      <w:r/>
      <w:hyperlink r:id="rId9">
        <w:r>
          <w:rPr>
            <w:color w:val="0000EE"/>
            <w:u w:val="single"/>
          </w:rPr>
          <w:t>https://health.clevelandclinic.org/looksmaxxing</w:t>
        </w:r>
      </w:hyperlink>
      <w:r>
        <w:t xml:space="preserve"> - An article from the Cleveland Clinic discusses the online subculture of 'looksmaxxing,' which focuses on maximizing physical attractiveness. It highlights the potential negative effects on teens, including body dissatisfaction, disordered eating, and serious injury. The piece also addresses the culture's vocabulary around attractiveness, masculinity, and dating hierarchies, noting that extreme practices can fuel body dissatisfaction and potentially serious injury.</w:t>
      </w:r>
      <w:r/>
    </w:p>
    <w:p>
      <w:pPr>
        <w:pStyle w:val="ListNumber"/>
        <w:spacing w:line="240" w:lineRule="auto"/>
        <w:ind w:left="720"/>
      </w:pPr>
      <w:r/>
      <w:hyperlink r:id="rId12">
        <w:r>
          <w:rPr>
            <w:color w:val="0000EE"/>
            <w:u w:val="single"/>
          </w:rPr>
          <w:t>https://www.hopkinsmedicine.org/news/articles/2026/08/looksmaxxing-trend-poses-risks-for-boys-and-teens</w:t>
        </w:r>
      </w:hyperlink>
      <w:r>
        <w:t xml:space="preserve"> - Johns Hopkins Medicine reports on the 'looksmaxxing' trend, emphasizing its risks for boys and teens. The article explains that while some practices may seem benign, others are harmful and can lead to physical and mental health issues. It also discusses the range of advice within the movement, from benign to extreme behaviors, and the potential for irreversible damage.</w:t>
      </w:r>
      <w:r/>
    </w:p>
    <w:p>
      <w:pPr>
        <w:pStyle w:val="ListNumber"/>
        <w:spacing w:line="240" w:lineRule="auto"/>
        <w:ind w:left="720"/>
      </w:pPr>
      <w:r/>
      <w:hyperlink r:id="rId10">
        <w:r>
          <w:rPr>
            <w:color w:val="0000EE"/>
            <w:u w:val="single"/>
          </w:rPr>
          <w:t>https://www.healthline.com/health-news/looksmaxxing-viral-trend-young-men</w:t>
        </w:r>
      </w:hyperlink>
      <w:r>
        <w:t xml:space="preserve"> - Healthline explores the 'looksmaxxing' trend, a social media-driven movement encouraging young men to 'maximize' their appearance. The article discusses how this trend promotes toxic beauty standards and can contribute to body dysmorphia, anxiety, and other unhealthy behaviors. It also highlights the vulnerability of young men to these pressures due to online messaging about masculinity and worth.</w:t>
      </w:r>
      <w:r/>
    </w:p>
    <w:p>
      <w:pPr>
        <w:pStyle w:val="ListNumber"/>
        <w:spacing w:line="240" w:lineRule="auto"/>
        <w:ind w:left="720"/>
      </w:pPr>
      <w:r/>
      <w:hyperlink r:id="rId13">
        <w:r>
          <w:rPr>
            <w:color w:val="0000EE"/>
            <w:u w:val="single"/>
          </w:rPr>
          <w:t>https://www.medicalnewstoday.com/articles/looksmaxxing</w:t>
        </w:r>
      </w:hyperlink>
      <w:r>
        <w:t xml:space="preserve"> - Medical News Today provides an overview of 'looksmaxxing,' an online trend where individuals change their physical appearance to fit certain beauty standards. The article discusses the origins and potential risks of this trend, including body dissatisfaction and the pressure to conform to masculine beauty ideals. It also addresses the similarities with feminine beauty expectations and when to consider speaking with a doctor.</w:t>
      </w:r>
      <w:r/>
    </w:p>
    <w:p>
      <w:pPr>
        <w:pStyle w:val="ListNumber"/>
        <w:spacing w:line="240" w:lineRule="auto"/>
        <w:ind w:left="720"/>
      </w:pPr>
      <w:r/>
      <w:hyperlink r:id="rId11">
        <w:r>
          <w:rPr>
            <w:color w:val="0000EE"/>
            <w:u w:val="single"/>
          </w:rPr>
          <w:t>https://www.keranews.org/news/2026-08-13/looksmaxxing-manosphere-risks</w:t>
        </w:r>
      </w:hyperlink>
      <w:r>
        <w:t xml:space="preserve"> - KERA News examines the 'looksmaxxing' trend, explaining its origins in the 'manosphere' and the risks associated with it. The article discusses how some aspects of the trend appear harmless, focusing on healthy habits, while others promote drastic and potentially harmful methods to change appearance. It also features insights from experts on the harms of this trend and how to talk to young men about it.</w:t>
      </w:r>
      <w:r/>
    </w:p>
    <w:p>
      <w:pPr>
        <w:pStyle w:val="ListNumber"/>
        <w:spacing w:line="240" w:lineRule="auto"/>
        <w:ind w:left="720"/>
      </w:pPr>
      <w:r/>
      <w:hyperlink r:id="rId15">
        <w:r>
          <w:rPr>
            <w:color w:val="0000EE"/>
            <w:u w:val="single"/>
          </w:rPr>
          <w:t>https://elpais.com/icon/2026-07-05/el-problema-de-esas-fotos-de-diez-amigos-en-la-que-todos-tienen-abdominales-no-es-gordofobia-es-la-tirania-de-la-normalidad.html</w:t>
        </w:r>
      </w:hyperlink>
      <w:r>
        <w:t xml:space="preserve"> - An article from El País reflects on the lack of body diversity in recurring photographs of muscular gay men shared on social media. It discusses how these images promote a homogeneous aesthetic ideal, perceived as exclusive, and examines the deeply rooted social pressure within the gay community to adhere to strict physical standards. The piece also highlights the complexity and potential harm of the body cult in contemporary culture.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ealth.clevelandclinic.org/looksmaxxing" TargetMode="External"/><Relationship Id="rId10" Type="http://schemas.openxmlformats.org/officeDocument/2006/relationships/hyperlink" Target="https://www.healthline.com/health-news/looksmaxxing-viral-trend-young-men" TargetMode="External"/><Relationship Id="rId11" Type="http://schemas.openxmlformats.org/officeDocument/2006/relationships/hyperlink" Target="https://www.keranews.org/news/2026-08-13/looksmaxxing-manosphere-risks" TargetMode="External"/><Relationship Id="rId12" Type="http://schemas.openxmlformats.org/officeDocument/2006/relationships/hyperlink" Target="https://www.hopkinsmedicine.org/news/articles/2026/08/looksmaxxing-trend-poses-risks-for-boys-and-teens" TargetMode="External"/><Relationship Id="rId13" Type="http://schemas.openxmlformats.org/officeDocument/2006/relationships/hyperlink" Target="https://www.medicalnewstoday.com/articles/looksmaxxing" TargetMode="External"/><Relationship Id="rId14" Type="http://schemas.openxmlformats.org/officeDocument/2006/relationships/hyperlink" Target="https://gayexpress.co.nz/2026/09/looksmaxxing-influencers-get-a-gay-reality-check-at-miami-beach/?utm_source=rss&amp;utm_medium=rss&amp;utm_campaign=looksmaxxing-influencers-get-a-gay-reality-check-at-miami-beach" TargetMode="External"/><Relationship Id="rId15" Type="http://schemas.openxmlformats.org/officeDocument/2006/relationships/hyperlink" Target="https://elpais.com/icon/2026-07-05/el-problema-de-esas-fotos-de-diez-amigos-en-la-que-todos-tienen-abdominales-no-es-gordofobia-es-la-tirania-de-la-normalidad.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