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Can You Fall in Love With Someone Who Isn’t Looking for Love?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Feelings can arrive before commitment is even on the table, especially when chemistry, companionship and hope start blending together. For gay men dating after 40, falling for someone who wants something casual can feel thrilling at first, then quietly painful. The key is separating genuine affection from the future you’re imagining.</w:t>
      </w:r>
      <w:r/>
    </w:p>
    <w:p>
      <w:pPr>
        <w:pStyle w:val="Heading2"/>
      </w:pPr>
      <w:r>
        <w:t>Essential Takeaways</w:t>
      </w:r>
      <w:r/>
      <w:r/>
    </w:p>
    <w:p>
      <w:pPr>
        <w:pStyle w:val="ListBullet"/>
        <w:spacing w:line="240" w:lineRule="auto"/>
        <w:ind w:left="720"/>
      </w:pPr>
      <w:r/>
      <w:r>
        <w:rPr>
          <w:b/>
        </w:rPr>
        <w:t>Feelings can grow unexpectedly:</w:t>
      </w:r>
      <w:r>
        <w:t xml:space="preserve"> Attraction may deepen even when both people originally agreed to keep things casual.</w:t>
      </w:r>
      <w:r/>
    </w:p>
    <w:p>
      <w:pPr>
        <w:pStyle w:val="ListBullet"/>
        <w:spacing w:line="240" w:lineRule="auto"/>
        <w:ind w:left="720"/>
      </w:pPr>
      <w:r/>
      <w:r>
        <w:rPr>
          <w:b/>
        </w:rPr>
        <w:t>Clear words matter:</w:t>
      </w:r>
      <w:r>
        <w:t xml:space="preserve"> If someone says they don’t want a relationship, take that seriously rather than treating it as a challenge.</w:t>
      </w:r>
      <w:r/>
    </w:p>
    <w:p>
      <w:pPr>
        <w:pStyle w:val="ListBullet"/>
        <w:spacing w:line="240" w:lineRule="auto"/>
        <w:ind w:left="720"/>
      </w:pPr>
      <w:r/>
      <w:r>
        <w:rPr>
          <w:b/>
        </w:rPr>
        <w:t>Hope can fill in the gaps:</w:t>
      </w:r>
      <w:r>
        <w:t xml:space="preserve"> Small gestures may feel like promises when you’re already emotionally invested.</w:t>
      </w:r>
      <w:r/>
    </w:p>
    <w:p>
      <w:pPr>
        <w:pStyle w:val="ListBullet"/>
        <w:spacing w:line="240" w:lineRule="auto"/>
        <w:ind w:left="720"/>
      </w:pPr>
      <w:r/>
      <w:r>
        <w:rPr>
          <w:b/>
        </w:rPr>
        <w:t>Your needs count too:</w:t>
      </w:r>
      <w:r>
        <w:t xml:space="preserve"> A casual arrangement only works if you can enjoy it without waiting for a different outcome.</w:t>
      </w:r>
      <w:r/>
    </w:p>
    <w:p>
      <w:pPr>
        <w:pStyle w:val="ListBullet"/>
        <w:spacing w:line="240" w:lineRule="auto"/>
        <w:ind w:left="720"/>
      </w:pPr>
      <w:r/>
      <w:r>
        <w:rPr>
          <w:b/>
        </w:rPr>
        <w:t>Love doesn’t guarantee compatibility:</w:t>
      </w:r>
      <w:r>
        <w:t xml:space="preserve"> Someone can awaken strong feelings without being able to offer the relationship you want.</w:t>
      </w:r>
      <w:r/>
      <w:r/>
    </w:p>
    <w:p>
      <w:pPr>
        <w:pStyle w:val="Heading2"/>
      </w:pPr>
      <w:r>
        <w:t>Chemistry can turn casual very quickly</w:t>
      </w:r>
      <w:r/>
    </w:p>
    <w:p>
      <w:r/>
      <w:r>
        <w:t>It often starts with an apparently harmless arrangement. There’s an easy conversation, a warm glance across the room and the pleasant buzz of seeing his name appear on your phone. Neither of you is supposedly looking for anything serious, so the situation feels pleasantly uncomplicated.</w:t>
      </w:r>
      <w:r/>
    </w:p>
    <w:p>
      <w:r/>
      <w:r>
        <w:t xml:space="preserve">Then familiarity changes the emotional temperature. You notice his routines, remember his stories and begin making room for him in your week. Relationship psychology suggests that people can become attached not only to a real person, but also to the meaning and possibility they associate with that person, according to Psychology Today. </w:t>
      </w:r>
      <w:hyperlink r:id="rId9">
        <w:r>
          <w:rPr>
            <w:color w:val="0000EE"/>
            <w:u w:val="single"/>
          </w:rPr>
          <w:t>[2]</w:t>
        </w:r>
      </w:hyperlink>
      <w:r/>
    </w:p>
    <w:p>
      <w:r/>
      <w:r>
        <w:t>That distinction matters because affection can be entirely genuine while the imagined future remains untested. You may be responding to who he is, but also to what the connection seems capable of becoming.</w:t>
      </w:r>
      <w:r/>
    </w:p>
    <w:p>
      <w:pPr>
        <w:pStyle w:val="Heading2"/>
      </w:pPr>
      <w:r>
        <w:t>When “not looking” really means not available</w:t>
      </w:r>
      <w:r/>
    </w:p>
    <w:p>
      <w:r/>
      <w:r>
        <w:t>Someone can be affectionate, attentive and sexually compatible without wanting a committed partnership. That’s the awkward truth many hopeful daters try to negotiate around. A late-night message or a personal disclosure can feel significant, but it doesn’t automatically rewrite the agreement between you.</w:t>
      </w:r>
      <w:r/>
    </w:p>
    <w:p>
      <w:r/>
      <w:r>
        <w:t xml:space="preserve">The same caution applies when emotional closeness grows online or before two people have met. PsychCabinet notes that people can develop powerful feelings for someone they haven’t encountered in person, partly because imagination fills in missing information. </w:t>
      </w:r>
      <w:hyperlink r:id="rId10">
        <w:r>
          <w:rPr>
            <w:color w:val="0000EE"/>
            <w:u w:val="single"/>
          </w:rPr>
          <w:t>[3]</w:t>
        </w:r>
      </w:hyperlink>
      <w:r>
        <w:t xml:space="preserve"> In other words, the mind can build a very convincing relationship from fragments.</w:t>
      </w:r>
      <w:r/>
    </w:p>
    <w:p>
      <w:r/>
      <w:r>
        <w:t>So listen to the plain statement, not just the flattering exceptions. If he says he wants something casual, believe him as he is today. People can change, but waiting for a change you need is a risky way to organise your emotional life.</w:t>
      </w:r>
      <w:r/>
    </w:p>
    <w:p>
      <w:pPr>
        <w:pStyle w:val="Heading2"/>
      </w:pPr>
      <w:r>
        <w:t>Hope is comforting, but it can blur the facts</w:t>
      </w:r>
      <w:r/>
    </w:p>
    <w:p>
      <w:r/>
      <w:r>
        <w:t>Hope isn't the enemy. It can make dating feel lively again, particularly after a difficult breakup or a long stretch of being single. But hope becomes slippery when every ordinary kindness starts looking like evidence that commitment is just around the corner.</w:t>
      </w:r>
      <w:r/>
    </w:p>
    <w:p>
      <w:r/>
      <w:r>
        <w:t xml:space="preserve">A useful test is to ask what has actually been agreed, rather than what might be inferred. Has he talked about exclusivity? Does he make consistent plans? Are you both describing the connection in the same way? Psychology Today’s advice to focus on the person rather than an idealised version is especially useful here, because fantasy can quietly become more attractive than the facts. </w:t>
      </w:r>
      <w:hyperlink r:id="rId9">
        <w:r>
          <w:rPr>
            <w:color w:val="0000EE"/>
            <w:u w:val="single"/>
          </w:rPr>
          <w:t>[4]</w:t>
        </w:r>
      </w:hyperlink>
      <w:r/>
    </w:p>
    <w:p>
      <w:r/>
      <w:r>
        <w:t>Try writing down what he offers and what you need. It may feel slightly clinical, but a clear list can cut through the soft-focus glow of infatuation. Your nose might not lie about chemistry, but your imagination can certainly add a few extra scenes.</w:t>
      </w:r>
      <w:r/>
    </w:p>
    <w:p>
      <w:pPr>
        <w:pStyle w:val="Heading2"/>
      </w:pPr>
      <w:r>
        <w:t>Can you stay without waiting for him to change?</w:t>
      </w:r>
      <w:r/>
    </w:p>
    <w:p>
      <w:r/>
      <w:r>
        <w:t>A casual relationship isn’t automatically unhealthy. It can be enjoyable if both people understand the boundaries and genuinely want the same arrangement. The difficulty begins when one person is treating the present as enough while the other is privately investing in a future upgrade.</w:t>
      </w:r>
      <w:r/>
    </w:p>
    <w:p>
      <w:r/>
      <w:r>
        <w:t>Ask yourself whether you can see him without analysing every message afterwards. Can you have sex without wondering whether it has secretly changed his feelings? Can you accept that he may never offer more, and still feel calm rather than diminished?</w:t>
      </w:r>
      <w:r/>
    </w:p>
    <w:p>
      <w:r/>
      <w:r>
        <w:t xml:space="preserve">If the answer is no, stepping back isn’t dramatic. It’s practical self-protection. PsychCabinet’s discussion of feelings formed without an in-person relationship underlines how easily emotional investment can outpace shared reality, which is a useful warning for any connection built partly on anticipation. </w:t>
      </w:r>
      <w:hyperlink r:id="rId10">
        <w:r>
          <w:rPr>
            <w:color w:val="0000EE"/>
            <w:u w:val="single"/>
          </w:rPr>
          <w:t>[5]</w:t>
        </w:r>
      </w:hyperlink>
      <w:r/>
    </w:p>
    <w:p>
      <w:pPr>
        <w:pStyle w:val="Heading2"/>
      </w:pPr>
      <w:r>
        <w:t>Dating after 40 can sharpen the question</w:t>
      </w:r>
      <w:r/>
    </w:p>
    <w:p>
      <w:r/>
      <w:r>
        <w:t>With more life experience, many people become less interested in romantic fog. Time, energy and emotional availability feel more valuable, so the central question shifts from “How do I make this work?” to “Does this work for me?”</w:t>
      </w:r>
      <w:r/>
    </w:p>
    <w:p>
      <w:r/>
      <w:r>
        <w:t>That doesn’t mean dating after 40 has to be rigid or joyless. Far from it. It simply means attraction deserves to sit alongside self-knowledge. You can enjoy a connection while remaining honest about its limits, or leave when the arrangement starts costing more than it gives.</w:t>
      </w:r>
      <w:r/>
    </w:p>
    <w:p>
      <w:r/>
      <w:r>
        <w:t xml:space="preserve">The most important distinction is between loving someone and building your choices around the hope that they’ll eventually return that love. As Psychology Today argues, seeing the actual person clearly is healthier than falling for a polished idea of who they might become. </w:t>
      </w:r>
      <w:hyperlink r:id="rId9">
        <w:r>
          <w:rPr>
            <w:color w:val="0000EE"/>
            <w:u w:val="single"/>
          </w:rPr>
          <w:t>[6]</w:t>
        </w:r>
      </w:hyperlink>
      <w:r/>
    </w:p>
    <w:p>
      <w:pPr>
        <w:pStyle w:val="Heading2"/>
      </w:pPr>
      <w:r>
        <w:t>Love can be real without becoming a relationship</w:t>
      </w:r>
      <w:r/>
    </w:p>
    <w:p>
      <w:r/>
      <w:r>
        <w:t>Falling for someone unavailable doesn’t make you foolish. Feelings aren’t a moral failure, and they rarely arrive with a tidy appointment time. A brief connection may still remind you that desire, excitement and tenderness are very much alive.</w:t>
      </w:r>
      <w:r/>
    </w:p>
    <w:p>
      <w:r/>
      <w:r>
        <w:t xml:space="preserve">But meaningful doesn’t always mean lasting. PsychCabinet’s account of attachment to someone never met shows how emotionally vivid a bond can feel even when important parts of reality remain unknown. </w:t>
      </w:r>
      <w:hyperlink r:id="rId10">
        <w:r>
          <w:rPr>
            <w:color w:val="0000EE"/>
            <w:u w:val="single"/>
          </w:rPr>
          <w:t>[7]</w:t>
        </w:r>
      </w:hyperlink>
      <w:r>
        <w:t xml:space="preserve"> That insight applies beyond online dating: intensity alone can’t tell you whether two people are ready for the same future.</w:t>
      </w:r>
      <w:r/>
    </w:p>
    <w:p>
      <w:r/>
      <w:r>
        <w:t>If this person can’t give you what you need, the kindest move may be to stop asking the connection to become something it has never promised to be. Love can open your heart, but your choices should also protect it.</w:t>
      </w:r>
      <w:r/>
    </w:p>
    <w:p>
      <w:r/>
      <w:r>
        <w:t>It's possible to love someone and still choose a relationship that can meet you fully.</w:t>
      </w:r>
      <w:r/>
    </w:p>
    <w:p>
      <w:pPr>
        <w:pStyle w:val="Heading3"/>
      </w:pPr>
      <w:r>
        <w:t>Source Reference Map</w:t>
      </w:r>
      <w:r/>
    </w:p>
    <w:p>
      <w:r/>
      <w:r>
        <w:rPr>
          <w:b/>
        </w:rPr>
        <w:t>Story idea inspired by:</w:t>
      </w:r>
      <w:r>
        <w:t xml:space="preserve"> </w:t>
      </w:r>
      <w:hyperlink r:id="rId11">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9">
        <w:r>
          <w:rPr>
            <w:color w:val="0000EE"/>
            <w:u w:val="single"/>
          </w:rPr>
          <w:t>[4]</w:t>
        </w:r>
      </w:hyperlink>
      <w:r>
        <w:t xml:space="preserve">- Paragraph 3: </w:t>
      </w:r>
      <w:hyperlink r:id="rId10">
        <w:r>
          <w:rPr>
            <w:color w:val="0000EE"/>
            <w:u w:val="single"/>
          </w:rPr>
          <w:t>[3]</w:t>
        </w:r>
      </w:hyperlink>
      <w:r>
        <w:t xml:space="preserve">, </w:t>
      </w:r>
      <w:hyperlink r:id="rId10">
        <w:r>
          <w:rPr>
            <w:color w:val="0000EE"/>
            <w:u w:val="single"/>
          </w:rPr>
          <w:t>[5]</w:t>
        </w:r>
      </w:hyperlink>
      <w:r>
        <w:t xml:space="preserve">- Paragraph 4: </w:t>
      </w:r>
      <w:hyperlink r:id="rId9">
        <w:r>
          <w:rPr>
            <w:color w:val="0000EE"/>
            <w:u w:val="single"/>
          </w:rPr>
          <w:t>[4]</w:t>
        </w:r>
      </w:hyperlink>
      <w:r>
        <w:t xml:space="preserve">, </w:t>
      </w:r>
      <w:hyperlink r:id="rId9">
        <w:r>
          <w:rPr>
            <w:color w:val="0000EE"/>
            <w:u w:val="single"/>
          </w:rPr>
          <w:t>[6]</w:t>
        </w:r>
      </w:hyperlink>
      <w:r>
        <w:t xml:space="preserve">- Paragraph 5: </w:t>
      </w:r>
      <w:hyperlink r:id="rId10">
        <w:r>
          <w:rPr>
            <w:color w:val="0000EE"/>
            <w:u w:val="single"/>
          </w:rPr>
          <w:t>[5]</w:t>
        </w:r>
      </w:hyperlink>
      <w:r>
        <w:t xml:space="preserve">, </w:t>
      </w:r>
      <w:hyperlink r:id="rId10">
        <w:r>
          <w:rPr>
            <w:color w:val="0000EE"/>
            <w:u w:val="single"/>
          </w:rPr>
          <w:t>[7]</w:t>
        </w:r>
      </w:hyperlink>
      <w:r>
        <w:t xml:space="preserve">- Paragraph 6: </w:t>
      </w:r>
      <w:hyperlink r:id="rId9">
        <w:r>
          <w:rPr>
            <w:color w:val="0000EE"/>
            <w:u w:val="single"/>
          </w:rPr>
          <w:t>[2]</w:t>
        </w:r>
      </w:hyperlink>
      <w:r>
        <w:t xml:space="preserve">, </w:t>
      </w:r>
      <w:hyperlink r:id="rId9">
        <w:r>
          <w:rPr>
            <w:color w:val="0000EE"/>
            <w:u w:val="single"/>
          </w:rPr>
          <w:t>[4]</w:t>
        </w:r>
      </w:hyperlink>
      <w:r>
        <w:t xml:space="preserve">- Paragraph 7: </w:t>
      </w:r>
      <w:hyperlink r:id="rId10">
        <w:r>
          <w:rPr>
            <w:color w:val="0000EE"/>
            <w:u w:val="single"/>
          </w:rPr>
          <w:t>[3]</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11">
        <w:r>
          <w:rPr>
            <w:color w:val="0000EE"/>
            <w:u w:val="single"/>
          </w:rPr>
          <w:t>https://www.gaylifeafter40.com/can-you-fall-in-love-with-someone-who-isnt-looking-for-love/</w:t>
        </w:r>
      </w:hyperlink>
      <w:r>
        <w:t xml:space="preserve"> - Please view link - unable to able to access data</w:t>
      </w:r>
      <w:r/>
    </w:p>
    <w:p>
      <w:pPr>
        <w:pStyle w:val="ListNumber"/>
        <w:spacing w:line="240" w:lineRule="auto"/>
        <w:ind w:left="720"/>
      </w:pPr>
      <w:r/>
      <w:hyperlink r:id="rId9">
        <w:r>
          <w:rPr>
            <w:color w:val="0000EE"/>
            <w:u w:val="single"/>
          </w:rPr>
          <w:t>https://www.psychologytoday.com/us/blog/romantically-attached/201903/fall-in-love-with-a-person-not-an-idea/amp</w:t>
        </w:r>
      </w:hyperlink>
      <w:r>
        <w:t xml:space="preserve"> - This article discusses how ideal partner preferences can interfere with genuine romantic connections. It highlights the importance of falling in love with the actual person rather than an idealised version, emphasising that real relationships are built on authentic interactions and understanding, not on preconceived notions or expectations.</w:t>
      </w:r>
      <w:r/>
    </w:p>
    <w:p>
      <w:pPr>
        <w:pStyle w:val="ListNumber"/>
        <w:spacing w:line="240" w:lineRule="auto"/>
        <w:ind w:left="720"/>
      </w:pPr>
      <w:r/>
      <w:hyperlink r:id="rId10">
        <w:r>
          <w:rPr>
            <w:color w:val="0000EE"/>
            <w:u w:val="single"/>
          </w:rPr>
          <w:t>https://www.psychcabinet.com/relationship-psychology/can-you-fall-in-love-with-someone-you-never-met-the-psychology-says-yes</w:t>
        </w:r>
      </w:hyperlink>
      <w:r>
        <w:t xml:space="preserve"> - This piece explores the psychological aspects of falling in love with someone you've never met in person. It examines how emotional intimacy and frequent communication can lead to genuine romantic feelings, even without physical interaction, and discusses the importance of grounding such relationships in reality and healthy boundaries.</w:t>
      </w:r>
      <w:r/>
    </w:p>
    <w:p>
      <w:pPr>
        <w:pStyle w:val="ListNumber"/>
        <w:spacing w:line="240" w:lineRule="auto"/>
        <w:ind w:left="720"/>
      </w:pPr>
      <w:r/>
      <w:hyperlink r:id="rId9">
        <w:r>
          <w:rPr>
            <w:color w:val="0000EE"/>
            <w:u w:val="single"/>
          </w:rPr>
          <w:t>https://www.psychologytoday.com/us/blog/romantically-attached/201903/fall-in-love-with-a-person-not-an-idea/amp</w:t>
        </w:r>
      </w:hyperlink>
      <w:r>
        <w:t xml:space="preserve"> - This article discusses how ideal partner preferences can interfere with genuine romantic connections. It highlights the importance of falling in love with the actual person rather than an idealised version, emphasising that real relationships are built on authentic interactions and understanding, not on preconceived notions or expectations.</w:t>
      </w:r>
      <w:r/>
    </w:p>
    <w:p>
      <w:pPr>
        <w:pStyle w:val="ListNumber"/>
        <w:spacing w:line="240" w:lineRule="auto"/>
        <w:ind w:left="720"/>
      </w:pPr>
      <w:r/>
      <w:hyperlink r:id="rId10">
        <w:r>
          <w:rPr>
            <w:color w:val="0000EE"/>
            <w:u w:val="single"/>
          </w:rPr>
          <w:t>https://www.psychcabinet.com/relationship-psychology/can-you-fall-in-love-with-someone-you-never-met-the-psychology-says-yes</w:t>
        </w:r>
      </w:hyperlink>
      <w:r>
        <w:t xml:space="preserve"> - This piece explores the psychological aspects of falling in love with someone you've never met in person. It examines how emotional intimacy and frequent communication can lead to genuine romantic feelings, even without physical interaction, and discusses the importance of grounding such relationships in reality and healthy boundaries.</w:t>
      </w:r>
      <w:r/>
    </w:p>
    <w:p>
      <w:pPr>
        <w:pStyle w:val="ListNumber"/>
        <w:spacing w:line="240" w:lineRule="auto"/>
        <w:ind w:left="720"/>
      </w:pPr>
      <w:r/>
      <w:hyperlink r:id="rId9">
        <w:r>
          <w:rPr>
            <w:color w:val="0000EE"/>
            <w:u w:val="single"/>
          </w:rPr>
          <w:t>https://www.psychologytoday.com/us/blog/romantically-attached/201903/fall-in-love-with-a-person-not-an-idea/amp</w:t>
        </w:r>
      </w:hyperlink>
      <w:r>
        <w:t xml:space="preserve"> - This article discusses how ideal partner preferences can interfere with genuine romantic connections. It highlights the importance of falling in love with the actual person rather than an idealised version, emphasising that real relationships are built on authentic interactions and understanding, not on preconceived notions or expectations.</w:t>
      </w:r>
      <w:r/>
    </w:p>
    <w:p>
      <w:pPr>
        <w:pStyle w:val="ListNumber"/>
        <w:spacing w:line="240" w:lineRule="auto"/>
        <w:ind w:left="720"/>
      </w:pPr>
      <w:r/>
      <w:hyperlink r:id="rId10">
        <w:r>
          <w:rPr>
            <w:color w:val="0000EE"/>
            <w:u w:val="single"/>
          </w:rPr>
          <w:t>https://www.psychcabinet.com/relationship-psychology/can-you-fall-in-love-with-someone-you-never-met-the-psychology-says-yes</w:t>
        </w:r>
      </w:hyperlink>
      <w:r>
        <w:t xml:space="preserve"> - This piece explores the psychological aspects of falling in love with someone you've never met in person. It examines how emotional intimacy and frequent communication can lead to genuine romantic feelings, even without physical interaction, and discusses the importance of grounding such relationships in reality and healthy boundaries.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sychologytoday.com/us/blog/romantically-attached/201903/fall-in-love-with-a-person-not-an-idea/amp" TargetMode="External"/><Relationship Id="rId10" Type="http://schemas.openxmlformats.org/officeDocument/2006/relationships/hyperlink" Target="https://www.psychcabinet.com/relationship-psychology/can-you-fall-in-love-with-someone-you-never-met-the-psychology-says-yes" TargetMode="External"/><Relationship Id="rId11" Type="http://schemas.openxmlformats.org/officeDocument/2006/relationships/hyperlink" Target="https://www.gaylifeafter40.com/can-you-fall-in-love-with-someone-who-isnt-looking-for-lo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