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Democrats Are Reframing Transgender Issues for 2026 Midterm Voters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Democratic candidates are preparing for Republicans to revive transgender-focused attacks in the 2026 midterms, but strategists say silence is no longer an option. The emerging approach is straightforward: answer clearly, then move quickly to household costs, wages and everyday economic pressure.</w:t>
      </w:r>
      <w:r/>
    </w:p>
    <w:p>
      <w:pPr>
        <w:pStyle w:val="Heading2"/>
      </w:pPr>
      <w:r>
        <w:t>Essential Takeaways</w:t>
      </w:r>
      <w:r/>
      <w:r/>
    </w:p>
    <w:p>
      <w:pPr>
        <w:pStyle w:val="ListBullet"/>
        <w:spacing w:line="240" w:lineRule="auto"/>
        <w:ind w:left="720"/>
      </w:pPr>
      <w:r/>
      <w:r>
        <w:rPr>
          <w:b/>
        </w:rPr>
        <w:t>The attack strategy is returning:</w:t>
      </w:r>
      <w:r>
        <w:t xml:space="preserve"> Republican campaigns are again making transgender athletes and healthcare a prominent theme.</w:t>
      </w:r>
      <w:r/>
    </w:p>
    <w:p>
      <w:pPr>
        <w:pStyle w:val="ListBullet"/>
        <w:spacing w:line="240" w:lineRule="auto"/>
        <w:ind w:left="720"/>
      </w:pPr>
      <w:r/>
      <w:r>
        <w:rPr>
          <w:b/>
        </w:rPr>
        <w:t>Silence is seen as risky:</w:t>
      </w:r>
      <w:r>
        <w:t xml:space="preserve"> Democratic strategists argue that avoiding the issue allowed opponents to define the debate in 2024.</w:t>
      </w:r>
      <w:r/>
    </w:p>
    <w:p>
      <w:pPr>
        <w:pStyle w:val="ListBullet"/>
        <w:spacing w:line="240" w:lineRule="auto"/>
        <w:ind w:left="720"/>
      </w:pPr>
      <w:r/>
      <w:r>
        <w:rPr>
          <w:b/>
        </w:rPr>
        <w:t>The recommended response is brief:</w:t>
      </w:r>
      <w:r>
        <w:t xml:space="preserve"> Candidates should state their position clearly, then pivot to economic concerns.</w:t>
      </w:r>
      <w:r/>
    </w:p>
    <w:p>
      <w:pPr>
        <w:pStyle w:val="ListBullet"/>
        <w:spacing w:line="240" w:lineRule="auto"/>
        <w:ind w:left="720"/>
      </w:pPr>
      <w:r/>
      <w:r>
        <w:rPr>
          <w:b/>
        </w:rPr>
        <w:t>Advertising remains central:</w:t>
      </w:r>
      <w:r>
        <w:t xml:space="preserve"> Previous campaigns spent heavily on transgender-related messaging, with digital targeting expected to grow.</w:t>
      </w:r>
      <w:r/>
    </w:p>
    <w:p>
      <w:pPr>
        <w:pStyle w:val="ListBullet"/>
        <w:spacing w:line="240" w:lineRule="auto"/>
        <w:ind w:left="720"/>
      </w:pPr>
      <w:r/>
      <w:r>
        <w:rPr>
          <w:b/>
        </w:rPr>
        <w:t>Discipline matters:</w:t>
      </w:r>
      <w:r>
        <w:t xml:space="preserve"> Democrats are being urged to keep conversations focused on prices, pay and the cost of living.</w:t>
      </w:r>
      <w:r/>
      <w:r/>
    </w:p>
    <w:p>
      <w:pPr>
        <w:pStyle w:val="Heading2"/>
      </w:pPr>
      <w:r>
        <w:t>Republicans are bringing back a familiar campaign weapon</w:t>
      </w:r>
      <w:r/>
    </w:p>
    <w:p>
      <w:r/>
      <w:r>
        <w:t>The latest Republican messaging is less a new discovery than a return to a tactic that proved highly effective in the 2024 presidential race. According to The Guardian, Donald Trump and allied groups invested heavily in adverts about transgender rights, particularly transgender athletes and gender-affirming care.</w:t>
      </w:r>
      <w:r/>
    </w:p>
    <w:p>
      <w:r/>
      <w:r>
        <w:t>That message works because it's simple, emotional and easy to repeat. It can also dominate a short television clip or social media post long before a candidate gets the chance to explain a more complicated policy position. For voters watching in a noisy campaign environment, the sharpest soundbite often arrives first and lingers longest.</w:t>
      </w:r>
      <w:r/>
    </w:p>
    <w:p>
      <w:r/>
      <w:r>
        <w:t>Republican strategists appear to believe the issue can again energise occasional voters, especially in closely fought Senate contests. Politico reported that prominent figures, including Trump, JD Vance and Mike Johnson, have already returned to the theme.</w:t>
      </w:r>
      <w:r/>
    </w:p>
    <w:p>
      <w:pPr>
        <w:pStyle w:val="Heading2"/>
      </w:pPr>
      <w:r>
        <w:t>Democrats are being told to answer, not disappear</w:t>
      </w:r>
      <w:r/>
    </w:p>
    <w:p>
      <w:r/>
      <w:r>
        <w:t>The central lesson from Democratic strategists is blunt: refusing to engage doesn't make a divisive issue vanish. The Washington Post has reported on both the Republican closing argument around transgender rights and the broader expansion of restrictions in Republican-led states, giving the issue a policy dimension as well as an electoral one.</w:t>
      </w:r>
      <w:r/>
    </w:p>
    <w:p>
      <w:r/>
      <w:r>
        <w:t>Lanae Erickson of Third Way said Democrats' 2024 approach had relied too heavily on silence. Her proposed alternative is a short, controlled response: explain the position, acknowledge concerns about fairness or parental decision-making, and then redirect the conversation towards the cost of living.</w:t>
      </w:r>
      <w:r/>
    </w:p>
    <w:p>
      <w:r/>
      <w:r>
        <w:t>That pivot is crucial. A candidate who spends several minutes debating a culture-war attack may unintentionally make it the centre of the campaign. A candidate who answers calmly and then talks about rent, petrol and groceries has a better chance of restoring the agenda voters may already care about most.</w:t>
      </w:r>
      <w:r/>
    </w:p>
    <w:p>
      <w:pPr>
        <w:pStyle w:val="Heading2"/>
      </w:pPr>
      <w:r>
        <w:t>The 2024 playbook was expensive and highly targeted</w:t>
      </w:r>
      <w:r/>
    </w:p>
    <w:p>
      <w:r/>
      <w:r>
        <w:t>The scale of the earlier advertising effort helps explain why Democrats are taking the threat seriously. Reports cited by Politico and The Guardian said Republican campaigns and outside groups spent more than $110 million on adverts connected to transgender athletes and gender-affirming care during the 2024 cycle.</w:t>
      </w:r>
      <w:r/>
    </w:p>
    <w:p>
      <w:r/>
      <w:r>
        <w:t>The targeting has also become more sophisticated. Digital campaigns can deliver different versions of the same message to narrow groups of voters, while platforms allow campaigns to test which images, phrases and emotional cues generate the strongest reaction. Axios has reported on the growing role of artificial intelligence in 2026 campaign operations, suggesting that speed and personalisation will be even more important this time.</w:t>
      </w:r>
      <w:r/>
    </w:p>
    <w:p>
      <w:r/>
      <w:r>
        <w:t>For voters, that means a single attack may appear as a polished video, a short social post and a tightly targeted advert within hours. It can feel omnipresent, even when the campaign is concentrating on a relatively small slice of the electorate.</w:t>
      </w:r>
      <w:r/>
    </w:p>
    <w:p>
      <w:pPr>
        <w:pStyle w:val="Heading2"/>
      </w:pPr>
      <w:r>
        <w:t>A clear answer followed by an economic pivot</w:t>
      </w:r>
      <w:r/>
    </w:p>
    <w:p>
      <w:r/>
      <w:r>
        <w:t>Texas Democratic strategist Matt Angle pointed to Senate candidate James Talarico as an example of the response Democrats want to replicate. Talarico has addressed questions about transgender athletes directly, including concerns about safety and fairness, before returning attention to gas prices and the cost of making a living.</w:t>
      </w:r>
      <w:r/>
    </w:p>
    <w:p>
      <w:r/>
      <w:r>
        <w:t>It's a practical communications formula, though hardly an easy one. Candidates must avoid sounding evasive without allowing opponents to dictate every conversation. That requires preparation, consistent language and enough confidence to move on after answering.</w:t>
      </w:r>
      <w:r/>
    </w:p>
    <w:p>
      <w:r/>
      <w:r>
        <w:t>The wider policy context makes the balancing act more difficult. The Washington Post has documented Republican-led efforts to restrict transgender healthcare, while PolitiFact's analysis of the 2026 campaign describes the issue as part of a broader Republican effort to appeal to voters through cultural conflict. Democrats therefore face pressure to defend vulnerable people while also persuading undecided voters that economic issues deserve top billing.</w:t>
      </w:r>
      <w:r/>
    </w:p>
    <w:p>
      <w:pPr>
        <w:pStyle w:val="Heading2"/>
      </w:pPr>
      <w:r>
        <w:t>Why the strategy could shape the midterms</w:t>
      </w:r>
      <w:r/>
    </w:p>
    <w:p>
      <w:r/>
      <w:r>
        <w:t>The argument over transgender rights is unlikely to disappear before Election Day. Republicans see it as a mobilising issue, and Democrats know that an unplanned response can pull them into a debate on unfavourable terms. The real contest may be over whether the subject remains a campaign headline or becomes a brief exchange before voters hear about prices and wages.</w:t>
      </w:r>
      <w:r/>
    </w:p>
    <w:p>
      <w:r/>
      <w:r>
        <w:t>There is a human calculation beneath the messaging advice. Candidates want to show voters they have convictions, but they also want to avoid turning every doorstep conversation into a national culture-war argument. For many households, the most urgent question still sounds far more ordinary: why does everything cost so much?</w:t>
      </w:r>
      <w:r/>
    </w:p>
    <w:p>
      <w:r/>
      <w:r>
        <w:t>The coming campaign will test whether Democrats can answer both questions without losing control of the conversation. A concise response may not end the attack, but it could stop the attack from crowding out the rest of the campaign.</w:t>
      </w:r>
      <w:r/>
    </w:p>
    <w:p>
      <w:r/>
      <w:r>
        <w:t>It's a small communications shift, but it could have a major effect on what voters hear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0">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4">
        <w:r>
          <w:rPr>
            <w:color w:val="0000EE"/>
            <w:u w:val="single"/>
          </w:rPr>
          <w:t>[3]</w:t>
        </w:r>
      </w:hyperlink>
      <w:r>
        <w:t xml:space="preserve">- Paragraph 6: </w:t>
      </w:r>
      <w:hyperlink r:id="rId10">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14">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1">
        <w:r>
          <w:rPr>
            <w:color w:val="0000EE"/>
            <w:u w:val="single"/>
          </w:rPr>
          <w:t>[6]</w:t>
        </w:r>
      </w:hyperlink>
      <w:r>
        <w:t xml:space="preserve">- Paragraph 12: </w:t>
      </w:r>
      <w:hyperlink r:id="rId12">
        <w:r>
          <w:rPr>
            <w:color w:val="0000EE"/>
            <w:u w:val="single"/>
          </w:rPr>
          <w:t>[2]</w:t>
        </w:r>
      </w:hyperlink>
      <w:r>
        <w:t xml:space="preserve">, </w:t>
      </w:r>
      <w:hyperlink r:id="rId10">
        <w:r>
          <w:rPr>
            <w:color w:val="0000EE"/>
            <w:u w:val="single"/>
          </w:rPr>
          <w:t>[5]</w:t>
        </w:r>
      </w:hyperlink>
      <w:r>
        <w:t xml:space="preserve">- Paragraph 13: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https://www.rawstory.com/midterms-2677846176/</w:t>
        </w:r>
      </w:hyperlink>
      <w:r>
        <w:t xml:space="preserve"> - Please view link - unable to able to access data</w:t>
      </w:r>
      <w:r/>
    </w:p>
    <w:p>
      <w:pPr>
        <w:pStyle w:val="ListNumber"/>
        <w:spacing w:line="240" w:lineRule="auto"/>
        <w:ind w:left="720"/>
      </w:pPr>
      <w:r/>
      <w:hyperlink r:id="rId12">
        <w:r>
          <w:rPr>
            <w:color w:val="0000EE"/>
            <w:u w:val="single"/>
          </w:rPr>
          <w:t>https://www.washingtonpost.com/politics/2024/10/22/republicans-closing-argument-an-attack-transgender-rights/</w:t>
        </w:r>
      </w:hyperlink>
      <w:r>
        <w:t xml:space="preserve"> - In the lead-up to the 2024 midterm elections, Republican candidates, including former President Donald Trump, intensified their focus on transgender issues, portraying them as a threat to American values. Campaigns aired ads linking Democratic opponents to transgender rights, aiming to mobilize conservative voters by capitalizing on cultural anxieties. This strategy marked a significant shift in Republican campaign tactics, emphasizing social issues to galvanize the base and draw contrasts with Democratic positions on gender and identity.</w:t>
      </w:r>
      <w:r/>
    </w:p>
    <w:p>
      <w:pPr>
        <w:pStyle w:val="ListNumber"/>
        <w:spacing w:line="240" w:lineRule="auto"/>
        <w:ind w:left="720"/>
      </w:pPr>
      <w:r/>
      <w:hyperlink r:id="rId14">
        <w:r>
          <w:rPr>
            <w:color w:val="0000EE"/>
            <w:u w:val="single"/>
          </w:rPr>
          <w:t>https://www.washingtonpost.com/politics/2024/03/13/republican-led-states-expand-crackdowns-transgender-care/</w:t>
        </w:r>
      </w:hyperlink>
      <w:r>
        <w:t xml:space="preserve"> - In early 2024, Republican-led state legislatures, including those in Ohio, intensified efforts to restrict transgender healthcare. Ohio Governor Mike DeWine signed an executive order banning transition-related surgeries for minors and imposed additional regulations on gender-affirming care for both minors and adults. These measures were part of a broader national trend, with over 125 legislative efforts targeting transgender individuals emerging in the early days of 2024, reflecting a concerted push by GOP-majority states to limit transgender rights and healthcare access.</w:t>
      </w:r>
      <w:r/>
    </w:p>
    <w:p>
      <w:pPr>
        <w:pStyle w:val="ListNumber"/>
        <w:spacing w:line="240" w:lineRule="auto"/>
        <w:ind w:left="720"/>
      </w:pPr>
      <w:r/>
      <w:hyperlink r:id="rId13">
        <w:r>
          <w:rPr>
            <w:color w:val="0000EE"/>
            <w:u w:val="single"/>
          </w:rPr>
          <w:t>https://www.washingtonpost.com/politics/2024/11/19/republicans-arent-done-using-trans-issues-score-political-points/</w:t>
        </w:r>
      </w:hyperlink>
      <w:r>
        <w:t xml:space="preserve"> - Following the 2024 midterm elections, Republicans continued to leverage transgender issues to advance their political agenda. The election of Rep.-elect Sarah McBride, a transgender woman from Delaware, provided Republicans with an opportunity to highlight and challenge Democratic positions on transgender rights. This ongoing focus underscored the GOP's strategy of using social issues to mobilize their base and draw contrasts with Democratic policies on gender and identity.</w:t>
      </w:r>
      <w:r/>
    </w:p>
    <w:p>
      <w:pPr>
        <w:pStyle w:val="ListNumber"/>
        <w:spacing w:line="240" w:lineRule="auto"/>
        <w:ind w:left="720"/>
      </w:pPr>
      <w:r/>
      <w:hyperlink r:id="rId10">
        <w:r>
          <w:rPr>
            <w:color w:val="0000EE"/>
            <w:u w:val="single"/>
          </w:rPr>
          <w:t>https://www.theguardian.com/us-news/2024/oct/11/trump-republicans-transgender-ads</w:t>
        </w:r>
      </w:hyperlink>
      <w:r>
        <w:t xml:space="preserve"> - In October 2024, Donald Trump and the Republican Party intensified their campaign strategies by investing over $65 million in advertisements targeting transgender individuals. These ads aimed to associate Democratic candidates with support for gender-affirming care, portraying it as a divisive issue. Critics argued that this approach promoted division and hate, highlighting the GOP's focus on social issues to galvanize conservative voters and draw contrasts with Democratic positions on transgender rights.</w:t>
      </w:r>
      <w:r/>
    </w:p>
    <w:p>
      <w:pPr>
        <w:pStyle w:val="ListNumber"/>
        <w:spacing w:line="240" w:lineRule="auto"/>
        <w:ind w:left="720"/>
      </w:pPr>
      <w:r/>
      <w:hyperlink r:id="rId11">
        <w:r>
          <w:rPr>
            <w:color w:val="0000EE"/>
            <w:u w:val="single"/>
          </w:rPr>
          <w:t>https://www.politifact.com/article/2026/aug/28/why-republicans-are-focusing-on-transgender-issues-in-competitive-2026-campaigns/</w:t>
        </w:r>
      </w:hyperlink>
      <w:r>
        <w:t xml:space="preserve"> - In August 2026, Politifact examined the Republican Party's strategic focus on transgender issues in competitive campaigns. The analysis highlighted how GOP candidates, such as U.S. Rep. Byron Donalds in Florida, utilized attacks on Democratic opponents' positions on transgender rights to mobilize conservative voters. This approach reflected a broader Republican strategy of leveraging social issues to draw contrasts with Democratic positions and energize their base in key electoral races.</w:t>
      </w:r>
      <w:r/>
    </w:p>
    <w:p>
      <w:pPr>
        <w:pStyle w:val="ListNumber"/>
        <w:spacing w:line="240" w:lineRule="auto"/>
        <w:ind w:left="720"/>
      </w:pPr>
      <w:r/>
      <w:hyperlink r:id="rId15">
        <w:r>
          <w:rPr>
            <w:color w:val="0000EE"/>
            <w:u w:val="single"/>
          </w:rPr>
          <w:t>https://www.axios.com/2026/04/14/republicans-ai-campaigns-democrats-2026</w:t>
        </w:r>
      </w:hyperlink>
      <w:r>
        <w:t xml:space="preserve"> - In April 2026, Axios reported on the Republican Party's aggressive adoption of artificial intelligence (AI) in campaign strategies for the upcoming midterm elections. GOP strategists employed AI tools to simulate voter reactions, monitor social media trends, and create targeted content, including ads and social media posts. This technological approach aimed to enhance voter engagement and support for Republican candidates, contrasting with the more cautious adoption of AI by Democratic operatives due to concerns over job displacement and privacy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wstory.com/midterms-2677846176/" TargetMode="External"/><Relationship Id="rId10" Type="http://schemas.openxmlformats.org/officeDocument/2006/relationships/hyperlink" Target="https://www.theguardian.com/us-news/2024/oct/11/trump-republicans-transgender-ads" TargetMode="External"/><Relationship Id="rId11" Type="http://schemas.openxmlformats.org/officeDocument/2006/relationships/hyperlink" Target="https://www.politifact.com/article/2026/aug/28/why-republicans-are-focusing-on-transgender-issues-in-competitive-2026-campaigns/" TargetMode="External"/><Relationship Id="rId12" Type="http://schemas.openxmlformats.org/officeDocument/2006/relationships/hyperlink" Target="https://www.washingtonpost.com/politics/2024/10/22/republicans-closing-argument-an-attack-transgender-rights/" TargetMode="External"/><Relationship Id="rId13" Type="http://schemas.openxmlformats.org/officeDocument/2006/relationships/hyperlink" Target="https://www.washingtonpost.com/politics/2024/11/19/republicans-arent-done-using-trans-issues-score-political-points/" TargetMode="External"/><Relationship Id="rId14" Type="http://schemas.openxmlformats.org/officeDocument/2006/relationships/hyperlink" Target="https://www.washingtonpost.com/politics/2024/03/13/republican-led-states-expand-crackdowns-transgender-care/" TargetMode="External"/><Relationship Id="rId15" Type="http://schemas.openxmlformats.org/officeDocument/2006/relationships/hyperlink" Target="https://www.axios.com/2026/04/14/republicans-ai-campaigns-democrat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