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UK surrogacy law reform stalls after gay dads’ campaign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dads Adam Frisby and Jamie Corbett have paused their campaign for UK surrogacy law reform after ministers ruled out immediate change. Their experience bringing daughter Leven home from the US has reignited questions about parental recognition, children’s security and how Britain supports modern families.</w:t>
      </w:r>
      <w:r/>
    </w:p>
    <w:p>
      <w:pPr>
        <w:pStyle w:val="Heading2"/>
      </w:pPr>
      <w:r>
        <w:t>Essential Takeaways</w:t>
      </w:r>
      <w:r/>
      <w:r/>
    </w:p>
    <w:p>
      <w:pPr>
        <w:pStyle w:val="ListBullet"/>
        <w:spacing w:line="240" w:lineRule="auto"/>
        <w:ind w:left="720"/>
      </w:pPr>
      <w:r/>
      <w:r>
        <w:rPr>
          <w:b/>
        </w:rPr>
        <w:t>Campaign paused:</w:t>
      </w:r>
      <w:r>
        <w:t xml:space="preserve"> The couple stepped back after Parliament debated their petition but the Government declined immediate reform.</w:t>
      </w:r>
      <w:r/>
    </w:p>
    <w:p>
      <w:pPr>
        <w:pStyle w:val="ListBullet"/>
        <w:spacing w:line="240" w:lineRule="auto"/>
        <w:ind w:left="720"/>
      </w:pPr>
      <w:r/>
      <w:r>
        <w:rPr>
          <w:b/>
        </w:rPr>
        <w:t>Legal uncertainty:</w:t>
      </w:r>
      <w:r>
        <w:t xml:space="preserve"> Intended parents may need a parental order before they’re recognised as a child’s legal parents.</w:t>
      </w:r>
      <w:r/>
    </w:p>
    <w:p>
      <w:pPr>
        <w:pStyle w:val="ListBullet"/>
        <w:spacing w:line="240" w:lineRule="auto"/>
        <w:ind w:left="720"/>
      </w:pPr>
      <w:r/>
      <w:r>
        <w:rPr>
          <w:b/>
        </w:rPr>
        <w:t>Parliamentary momentum:</w:t>
      </w:r>
      <w:r>
        <w:t xml:space="preserve"> The petition passed the 100,000-signature threshold needed for debate.</w:t>
      </w:r>
      <w:r/>
    </w:p>
    <w:p>
      <w:pPr>
        <w:pStyle w:val="ListBullet"/>
        <w:spacing w:line="240" w:lineRule="auto"/>
        <w:ind w:left="720"/>
      </w:pPr>
      <w:r/>
      <w:r>
        <w:rPr>
          <w:b/>
        </w:rPr>
        <w:t>Reform remains possible:</w:t>
      </w:r>
      <w:r>
        <w:t xml:space="preserve"> Ministers said future changes could still be considered.</w:t>
      </w:r>
      <w:r/>
    </w:p>
    <w:p>
      <w:pPr>
        <w:pStyle w:val="ListBullet"/>
        <w:spacing w:line="240" w:lineRule="auto"/>
        <w:ind w:left="720"/>
      </w:pPr>
      <w:r/>
      <w:r>
        <w:rPr>
          <w:b/>
        </w:rPr>
        <w:t>The central issue:</w:t>
      </w:r>
      <w:r>
        <w:t xml:space="preserve"> Campaigners want stronger safeguards without leaving families in legal limbo.</w:t>
      </w:r>
      <w:r/>
      <w:r/>
    </w:p>
    <w:p>
      <w:pPr>
        <w:pStyle w:val="Heading2"/>
      </w:pPr>
      <w:r>
        <w:t>A family returned home to a legal grey area</w:t>
      </w:r>
      <w:r/>
    </w:p>
    <w:p>
      <w:r/>
      <w:r>
        <w:t>For Adam Frisby and Jamie Corbett, the excitement of bringing their daughter Leven home from the United States was followed by a far less joyful reality. Although they were her intended parents, they weren’t automatically recognised as her legal parents when they returned to Britain.</w:t>
      </w:r>
      <w:r/>
    </w:p>
    <w:p>
      <w:r/>
      <w:r>
        <w:t>Instead, the couple had to navigate a parental order process involving court proceedings and social worker assessments. According to the UK Government’s guidance, legal parenthood in surrogacy cases can depend on meeting specific conditions and securing the appropriate court order, rather than simply reflecting the arrangements made before birth.</w:t>
      </w:r>
      <w:r/>
    </w:p>
    <w:p>
      <w:r/>
      <w:r>
        <w:t xml:space="preserve">That gap can feel startlingly formal and emotionally cold. A family may be together, caring for a newborn, while the paperwork still leaves the law catching up. </w:t>
      </w:r>
      <w:hyperlink r:id="rId9">
        <w:r>
          <w:rPr>
            <w:color w:val="0000EE"/>
            <w:u w:val="single"/>
          </w:rPr>
          <w:t>[2]</w:t>
        </w:r>
      </w:hyperlink>
      <w:r/>
    </w:p>
    <w:p>
      <w:pPr>
        <w:pStyle w:val="Heading2"/>
      </w:pPr>
      <w:r>
        <w:t>Their petition forced the issue into Parliament</w:t>
      </w:r>
      <w:r/>
    </w:p>
    <w:p>
      <w:r/>
      <w:r>
        <w:t>The couple’s petition called for intended parents to receive legal recognition from birth, subject to safeguards for the child and surrogate. It attracted more than 100,000 signatures, triggering a debate in Parliament on 7 September.</w:t>
      </w:r>
      <w:r/>
    </w:p>
    <w:p>
      <w:r/>
      <w:r>
        <w:t>That threshold matters because it can turn a personal experience into a national conversation. Supporters of reform argue that the current framework is difficult to navigate and doesn’t always reflect the realities of families created through surrogacy.</w:t>
      </w:r>
      <w:r/>
    </w:p>
    <w:p>
      <w:r/>
      <w:r>
        <w:t xml:space="preserve">The Guardian has reported that demand for surrogacy is rising while the legal system is increasingly under pressure. Surrogacy UK has also argued that public debate needs to move beyond familiar myths and focus on practical protections for everyone involved. </w:t>
      </w:r>
      <w:hyperlink r:id="rId10">
        <w:r>
          <w:rPr>
            <w:color w:val="0000EE"/>
            <w:u w:val="single"/>
          </w:rPr>
          <w:t>[3]</w:t>
        </w:r>
      </w:hyperlink>
      <w:r>
        <w:t xml:space="preserve">, </w:t>
      </w:r>
      <w:hyperlink r:id="rId11">
        <w:r>
          <w:rPr>
            <w:color w:val="0000EE"/>
            <w:u w:val="single"/>
          </w:rPr>
          <w:t>[4]</w:t>
        </w:r>
      </w:hyperlink>
      <w:r/>
    </w:p>
    <w:p>
      <w:pPr>
        <w:pStyle w:val="Heading2"/>
      </w:pPr>
      <w:r>
        <w:t>Ministers say reform won’t happen immediately</w:t>
      </w:r>
      <w:r/>
    </w:p>
    <w:p>
      <w:r/>
      <w:r>
        <w:t>During the debate, public health and patient safety minister Diana Johnson said the Government wouldn’t make immediate changes to surrogacy law, although future reform could still be explored.</w:t>
      </w:r>
      <w:r/>
    </w:p>
    <w:p>
      <w:r/>
      <w:r>
        <w:t>That response leaves campaigners with a frustrating mixture of recognition and delay. The issue has reached Westminster, but families facing the current process still have to deal with the rules as they stand.</w:t>
      </w:r>
      <w:r/>
    </w:p>
    <w:p>
      <w:r/>
      <w:r>
        <w:t xml:space="preserve">Government guidance remains especially important for anyone considering international surrogacy. Legal parenthood, nationality, consent and court deadlines can overlap, so specialist legal advice should be sought early rather than after a child has arrived. </w:t>
      </w:r>
      <w:hyperlink r:id="rId9">
        <w:r>
          <w:rPr>
            <w:color w:val="0000EE"/>
            <w:u w:val="single"/>
          </w:rPr>
          <w:t>[2]</w:t>
        </w:r>
      </w:hyperlink>
      <w:r>
        <w:t xml:space="preserve">, </w:t>
      </w:r>
      <w:hyperlink r:id="rId12">
        <w:r>
          <w:rPr>
            <w:color w:val="0000EE"/>
            <w:u w:val="single"/>
          </w:rPr>
          <w:t>[5]</w:t>
        </w:r>
      </w:hyperlink>
      <w:r/>
    </w:p>
    <w:p>
      <w:pPr>
        <w:pStyle w:val="Heading2"/>
      </w:pPr>
      <w:r>
        <w:t>Why the debate became so personal</w:t>
      </w:r>
      <w:r/>
    </w:p>
    <w:p>
      <w:r/>
      <w:r>
        <w:t>Frisby and Corbett said they were disappointed by the tone of the parliamentary discussion. They argued that their campaign was about protecting children, surrogates and intended parents, but felt families like theirs were reduced to claims about “wealthy men exploiting women”.</w:t>
      </w:r>
      <w:r/>
    </w:p>
    <w:p>
      <w:r/>
      <w:r>
        <w:t>That criticism reflects a wider tension in the debate. Questions about exploitation, money and informed consent are serious, but campaigners say they need to be supported by evidence rather than assumptions about every surrogate or same-sex couple.</w:t>
      </w:r>
      <w:r/>
    </w:p>
    <w:p>
      <w:r/>
      <w:r>
        <w:t xml:space="preserve">Progress Educational Trust and Fertility Action have both highlighted the importance of examining the safeguards around surrogacy, rather than treating the subject as a simple argument between supporters and opponents. </w:t>
      </w:r>
      <w:hyperlink r:id="rId13">
        <w:r>
          <w:rPr>
            <w:color w:val="0000EE"/>
            <w:u w:val="single"/>
          </w:rPr>
          <w:t>[6]</w:t>
        </w:r>
      </w:hyperlink>
      <w:r>
        <w:t xml:space="preserve">, </w:t>
      </w:r>
      <w:hyperlink r:id="rId14">
        <w:r>
          <w:rPr>
            <w:color w:val="0000EE"/>
            <w:u w:val="single"/>
          </w:rPr>
          <w:t>[7]</w:t>
        </w:r>
      </w:hyperlink>
      <w:r/>
    </w:p>
    <w:p>
      <w:pPr>
        <w:pStyle w:val="Heading2"/>
      </w:pPr>
      <w:r>
        <w:t>What happens next for UK surrogacy?</w:t>
      </w:r>
      <w:r/>
    </w:p>
    <w:p>
      <w:r/>
      <w:r>
        <w:t>For now, the couple have paused their campaign, saying they felt “very deflated” after investing so much energy in the parliamentary process. Their central message, however, hasn’t changed: protect surrogates, protect children and protect intended parents.</w:t>
      </w:r>
      <w:r/>
    </w:p>
    <w:p>
      <w:r/>
      <w:r>
        <w:t>The pause may not mark the end of the argument. As more people build families through surrogacy, pressure is likely to grow for a system that is clearer, quicker and better suited to modern family life.</w:t>
      </w:r>
      <w:r/>
    </w:p>
    <w:p>
      <w:r/>
      <w:r>
        <w:t xml:space="preserve">For prospective parents, the practical lesson is simple but important: understand the legal route before treatment begins, keep detailed records and take advice on UK and overseas arrangements. In surrogacy, a warm welcome home doesn’t always mean the paperwork is finished. </w:t>
      </w:r>
      <w:hyperlink r:id="rId9">
        <w:r>
          <w:rPr>
            <w:color w:val="0000EE"/>
            <w:u w:val="single"/>
          </w:rPr>
          <w:t>[2]</w:t>
        </w:r>
      </w:hyperlink>
      <w:r>
        <w:t xml:space="preserve">, </w:t>
      </w:r>
      <w:hyperlink r:id="rId10">
        <w:r>
          <w:rPr>
            <w:color w:val="0000EE"/>
            <w:u w:val="single"/>
          </w:rPr>
          <w:t>[3]</w:t>
        </w:r>
      </w:hyperlink>
      <w:r/>
    </w:p>
    <w:p>
      <w:r/>
      <w:r>
        <w:t>It's a small legal distinction with enormous consequences for families.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https://www.thepinknews.com/2026/09/10/gay-dads-adam-frisby-jamie-corbett-uk-surrogacy-laws/</w:t>
        </w:r>
      </w:hyperlink>
      <w:r>
        <w:t xml:space="preserve"> - Please view link - unable to able to access data</w:t>
      </w:r>
      <w:r/>
    </w:p>
    <w:p>
      <w:pPr>
        <w:pStyle w:val="ListNumber"/>
        <w:spacing w:line="240" w:lineRule="auto"/>
        <w:ind w:left="720"/>
      </w:pPr>
      <w:r/>
      <w:hyperlink r:id="rId9">
        <w:r>
          <w:rPr>
            <w:color w:val="0000EE"/>
            <w:u w:val="single"/>
          </w:rPr>
          <w:t>https://www.gov.uk/legal-rights-when-using-surrogates-and-donors</w:t>
        </w:r>
      </w:hyperlink>
      <w:r>
        <w:t xml:space="preserve"> - This UK government webpage outlines the legal rights of parents and surrogates in surrogacy arrangements. It explains that surrogacy agreements are not enforceable by UK law, and that the surrogate is the child's legal parent at birth. It also details the process for transferring legal parenthood through parental orders or adoption after the child is born.</w:t>
      </w:r>
      <w:r/>
    </w:p>
    <w:p>
      <w:pPr>
        <w:pStyle w:val="ListNumber"/>
        <w:spacing w:line="240" w:lineRule="auto"/>
        <w:ind w:left="720"/>
      </w:pPr>
      <w:r/>
      <w:hyperlink r:id="rId10">
        <w:r>
          <w:rPr>
            <w:color w:val="0000EE"/>
            <w:u w:val="single"/>
          </w:rPr>
          <w:t>https://www.theguardian.com/lifeandstyle/2026/jul/21/uk-surrogacy-law-creaking-at-seams-as-demand-rises-sharply</w:t>
        </w:r>
      </w:hyperlink>
      <w:r>
        <w:t xml:space="preserve"> - An article from The Guardian discussing the rapid increase in demand for surrogacy in the UK, with nearly 1,000 children born to surrogates in 2025, doubling the figure from 2015. Experts urge ministers to update legislation to prevent intended parents from resorting to riskier arrangements abroad.</w:t>
      </w:r>
      <w:r/>
    </w:p>
    <w:p>
      <w:pPr>
        <w:pStyle w:val="ListNumber"/>
        <w:spacing w:line="240" w:lineRule="auto"/>
        <w:ind w:left="720"/>
      </w:pPr>
      <w:r/>
      <w:hyperlink r:id="rId11">
        <w:r>
          <w:rPr>
            <w:color w:val="0000EE"/>
            <w:u w:val="single"/>
          </w:rPr>
          <w:t>https://surrogacyuk.org/2026/02/09/surrogacy_in_the_uk_myth_busting_and_reform_10_years_on/</w:t>
        </w:r>
      </w:hyperlink>
      <w:r>
        <w:t xml:space="preserve"> - A report by SurrogacyUK highlighting the outdated nature of UK surrogacy laws and the need for reform. It emphasizes the importance of prioritising the welfare of surrogate-born children and protecting the principle of altruistic surrogacy.</w:t>
      </w:r>
      <w:r/>
    </w:p>
    <w:p>
      <w:pPr>
        <w:pStyle w:val="ListNumber"/>
        <w:spacing w:line="240" w:lineRule="auto"/>
        <w:ind w:left="720"/>
      </w:pPr>
      <w:r/>
      <w:hyperlink r:id="rId12">
        <w:r>
          <w:rPr>
            <w:color w:val="0000EE"/>
            <w:u w:val="single"/>
          </w:rPr>
          <w:t>https://www.asatunews.co.id/en/uk-surrogacy-reform-parliament-petition</w:t>
        </w:r>
      </w:hyperlink>
      <w:r>
        <w:t xml:space="preserve"> - An article reporting on Adam Frisby and Jamie Corbett's petition to the UK Parliament for surrogacy law reform. The petition, launched in April 2026, gathered over 94,000 signatures, advocating for intended parents to be legally recognised from birth.</w:t>
      </w:r>
      <w:r/>
    </w:p>
    <w:p>
      <w:pPr>
        <w:pStyle w:val="ListNumber"/>
        <w:spacing w:line="240" w:lineRule="auto"/>
        <w:ind w:left="720"/>
      </w:pPr>
      <w:r/>
      <w:hyperlink r:id="rId13">
        <w:r>
          <w:rPr>
            <w:color w:val="0000EE"/>
            <w:u w:val="single"/>
          </w:rPr>
          <w:t>https://www.progress.org.uk/surrogacy-petition-to-be-debated-in-parliament/</w:t>
        </w:r>
      </w:hyperlink>
      <w:r>
        <w:t xml:space="preserve"> - A report on the parliamentary debate scheduled for 7 September 2026 regarding surrogacy law reform. The debate was triggered by a petition from Adam Frisby and Jamie Corbett, who faced legal challenges in having their daughter recognised as their legal child in the UK.</w:t>
      </w:r>
      <w:r/>
    </w:p>
    <w:p>
      <w:pPr>
        <w:pStyle w:val="ListNumber"/>
        <w:spacing w:line="240" w:lineRule="auto"/>
        <w:ind w:left="720"/>
      </w:pPr>
      <w:r/>
      <w:hyperlink r:id="rId14">
        <w:r>
          <w:rPr>
            <w:color w:val="0000EE"/>
            <w:u w:val="single"/>
          </w:rPr>
          <w:t>https://fertilityaction.org/surrogacydebate2026/</w:t>
        </w:r>
      </w:hyperlink>
      <w:r>
        <w:t xml:space="preserve"> - An article discussing the upcoming parliamentary debate on surrogacy law reform, highlighting the delay in bringing the draft Surrogacy Bill before Parliament and the impact on families navigating uncertainty.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uk/legal-rights-when-using-surrogates-and-donors" TargetMode="External"/><Relationship Id="rId10" Type="http://schemas.openxmlformats.org/officeDocument/2006/relationships/hyperlink" Target="https://www.theguardian.com/lifeandstyle/2026/jul/21/uk-surrogacy-law-creaking-at-seams-as-demand-rises-sharply" TargetMode="External"/><Relationship Id="rId11" Type="http://schemas.openxmlformats.org/officeDocument/2006/relationships/hyperlink" Target="https://surrogacyuk.org/2026/02/09/surrogacy_in_the_uk_myth_busting_and_reform_10_years_on/" TargetMode="External"/><Relationship Id="rId12" Type="http://schemas.openxmlformats.org/officeDocument/2006/relationships/hyperlink" Target="https://www.asatunews.co.id/en/uk-surrogacy-reform-parliament-petition" TargetMode="External"/><Relationship Id="rId13" Type="http://schemas.openxmlformats.org/officeDocument/2006/relationships/hyperlink" Target="https://www.progress.org.uk/surrogacy-petition-to-be-debated-in-parliament/" TargetMode="External"/><Relationship Id="rId14" Type="http://schemas.openxmlformats.org/officeDocument/2006/relationships/hyperlink" Target="https://fertilityaction.org/surrogacydebate2026/" TargetMode="External"/><Relationship Id="rId15" Type="http://schemas.openxmlformats.org/officeDocument/2006/relationships/hyperlink" Target="https://www.thepinknews.com/2026/09/10/gay-dads-adam-frisby-jamie-corbett-uk-surrogacy-la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