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Rights Could Shape the 2026 Midterm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and LGBTQ+ readers are watching the 2026 midterm elections closely as trans rights, healthcare access and personal safety move to the centre of political debate. Across the United States, campaign messaging and policy changes are creating anxiety, while activists and allies argue that the election could still offer a fighting chance.</w:t>
      </w:r>
      <w:r/>
    </w:p>
    <w:p>
      <w:pPr>
        <w:pStyle w:val="Heading2"/>
      </w:pPr>
      <w:r>
        <w:t>Essential Takeaways</w:t>
      </w:r>
      <w:r/>
      <w:r/>
    </w:p>
    <w:p>
      <w:pPr>
        <w:pStyle w:val="ListBullet"/>
        <w:spacing w:line="240" w:lineRule="auto"/>
        <w:ind w:left="720"/>
      </w:pPr>
      <w:r/>
      <w:r>
        <w:rPr>
          <w:b/>
        </w:rPr>
        <w:t>Trans rights are a major concern:</w:t>
      </w:r>
      <w:r>
        <w:t xml:space="preserve"> LGBTQ+ voters say healthcare, workplace security and everyday safety are all at stake.</w:t>
      </w:r>
      <w:r/>
    </w:p>
    <w:p>
      <w:pPr>
        <w:pStyle w:val="ListBullet"/>
        <w:spacing w:line="240" w:lineRule="auto"/>
        <w:ind w:left="720"/>
      </w:pPr>
      <w:r/>
      <w:r>
        <w:rPr>
          <w:b/>
        </w:rPr>
        <w:t>Policy has real consequences:</w:t>
      </w:r>
      <w:r>
        <w:t xml:space="preserve"> Human Rights Watch has warned that anti-trans measures can affect education, healthcare and wider public life.</w:t>
      </w:r>
      <w:r/>
    </w:p>
    <w:p>
      <w:pPr>
        <w:pStyle w:val="ListBullet"/>
        <w:spacing w:line="240" w:lineRule="auto"/>
        <w:ind w:left="720"/>
      </w:pPr>
      <w:r/>
      <w:r>
        <w:rPr>
          <w:b/>
        </w:rPr>
        <w:t>Campaign rhetoric is intensifying:</w:t>
      </w:r>
      <w:r>
        <w:t xml:space="preserve"> Political advertising is increasingly using trans issues to mobilise voters.</w:t>
      </w:r>
      <w:r/>
    </w:p>
    <w:p>
      <w:pPr>
        <w:pStyle w:val="ListBullet"/>
        <w:spacing w:line="240" w:lineRule="auto"/>
        <w:ind w:left="720"/>
      </w:pPr>
      <w:r/>
      <w:r>
        <w:rPr>
          <w:b/>
        </w:rPr>
        <w:t>Healthcare decisions feel urgent:</w:t>
      </w:r>
      <w:r>
        <w:t xml:space="preserve"> Some people are bringing forward gender-affirming care while it remains available through existing coverage.</w:t>
      </w:r>
      <w:r/>
    </w:p>
    <w:p>
      <w:pPr>
        <w:pStyle w:val="ListBullet"/>
        <w:spacing w:line="240" w:lineRule="auto"/>
        <w:ind w:left="720"/>
      </w:pPr>
      <w:r/>
      <w:r>
        <w:rPr>
          <w:b/>
        </w:rPr>
        <w:t>The result is uncertain:</w:t>
      </w:r>
      <w:r>
        <w:t xml:space="preserve"> Democrats are being urged to address trans rights directly rather than leave the issue to opponents.</w:t>
      </w:r>
      <w:r/>
      <w:r/>
    </w:p>
    <w:p>
      <w:pPr>
        <w:pStyle w:val="Heading2"/>
      </w:pPr>
      <w:r>
        <w:t>Fear is becoming part of everyday life</w:t>
      </w:r>
      <w:r/>
    </w:p>
    <w:p>
      <w:r/>
      <w:r>
        <w:t>For many trans Americans, the midterms don't feel like a distant contest between parties. They feel tied to practical questions about whether someone can access medication, keep their healthcare or move through public life without harassment.</w:t>
      </w:r>
      <w:r/>
    </w:p>
    <w:p>
      <w:r/>
      <w:r>
        <w:t>Readers speaking to LGBTQ Nation described mounting stress, isolation and uncertainty. One respondent said the political climate had affected their wellbeing, while another feared losing the ability to live openly and safely. Those concerns reflect a wider pattern identified by Human Rights Watch, which has documented the knock-on effects of anti-trans policymaking beyond the wording of individual laws.</w:t>
      </w:r>
      <w:r/>
    </w:p>
    <w:p>
      <w:r/>
      <w:r>
        <w:t>The emotional toll is hard to separate from the practical one. When services disappear or become harder to reach, anxiety stops being abstract. It turns up in pharmacy queues, doctors' appointments and conversations about whether to move.</w:t>
      </w:r>
      <w:r/>
    </w:p>
    <w:p>
      <w:pPr>
        <w:pStyle w:val="Heading2"/>
      </w:pPr>
      <w:r>
        <w:t>Why the election matters beyond Washington</w:t>
      </w:r>
      <w:r/>
    </w:p>
    <w:p>
      <w:r/>
      <w:r>
        <w:t>The 2026 midterms will decide control of Congress, but their effects could stretch well beyond Capitol Hill. Lawmakers influence federal protections, funding and oversight, while state officials continue to shape access to care, school policies and civil rights.</w:t>
      </w:r>
      <w:r/>
    </w:p>
    <w:p>
      <w:r/>
      <w:r>
        <w:t>The Washington Post reported that Democratic strategists are preparing to fight more directly on trans rights, arguing that leaving the subject unanswered creates a political vacuum. That's a notable shift from cautious messaging, particularly as Republican campaigns continue to make the issue a prominent part of their election strategy.</w:t>
      </w:r>
      <w:r/>
    </w:p>
    <w:p>
      <w:r/>
      <w:r>
        <w:t>Meanwhile, anti-trans ballot measures are appearing in state-level politics, according to The Advocate. For voters, that means the relevant contest may not only be a Senate or House race. It could also be a local referendum or state election with immediate consequences.</w:t>
      </w:r>
      <w:r/>
    </w:p>
    <w:p>
      <w:pPr>
        <w:pStyle w:val="Heading2"/>
      </w:pPr>
      <w:r>
        <w:t>Campaign adverts are turning up the heat</w:t>
      </w:r>
      <w:r/>
    </w:p>
    <w:p>
      <w:r/>
      <w:r>
        <w:t>Political advertising can make an already tense environment feel inescapable. Axios reported that Elon Musk's political action committee was preparing Senate adverts focused on transgender issues, while The Advocate described a broader campaign landscape in which attacks on trans people are being used to energise conservative voters.</w:t>
      </w:r>
      <w:r/>
    </w:p>
    <w:p>
      <w:r/>
      <w:r>
        <w:t>That approach isn't simply about policy detail. It can shape how neighbours, colleagues and relatives talk about trans people, particularly when short, provocative messages travel faster than careful explanations. The result is a debate that often feels louder than it is informative.</w:t>
      </w:r>
      <w:r/>
    </w:p>
    <w:p>
      <w:r/>
      <w:r>
        <w:t>There is also a strategic risk for Democrats. Salon reported that trying to avoid trans rights altogether could cost the party support, especially among voters who see silence as a sign that protections are negotiable. In politics, an empty space rarely stays empty for long.</w:t>
      </w:r>
      <w:r/>
    </w:p>
    <w:p>
      <w:pPr>
        <w:pStyle w:val="Heading2"/>
      </w:pPr>
      <w:r>
        <w:t>What voters should look for before polling day</w:t>
      </w:r>
      <w:r/>
    </w:p>
    <w:p>
      <w:r/>
      <w:r>
        <w:t>The clearest way to cut through campaign noise is to check what candidates actually propose. Look for details on healthcare coverage, discrimination protections, school policy, public facilities and enforcement, rather than relying on slogans.</w:t>
      </w:r>
      <w:r/>
    </w:p>
    <w:p>
      <w:r/>
      <w:r>
        <w:t>It's also worth checking whether a candidate supports federal action, state-level protections or both. A politician may express sympathy in general terms but avoid explaining how they'd vote on specific legislation. Local races deserve attention too, since state lawmakers and governors can have an outsized effect on healthcare and civil rights.</w:t>
      </w:r>
      <w:r/>
    </w:p>
    <w:p>
      <w:r/>
      <w:r>
        <w:t>For trans voters and families, practical preparation may matter as much as political research. Human Rights Watch's analysis suggests that policy changes can create collateral effects across public services, so keeping track of deadlines, insurance rules and trusted local organisations can provide some breathing space.</w:t>
      </w:r>
      <w:r/>
    </w:p>
    <w:p>
      <w:pPr>
        <w:pStyle w:val="Heading2"/>
      </w:pPr>
      <w:r>
        <w:t>A fight over safety, dignity and belonging</w:t>
      </w:r>
      <w:r/>
    </w:p>
    <w:p>
      <w:r/>
      <w:r>
        <w:t>The most powerful theme in these conversations isn't party loyalty. It's the desire to build an ordinary life without constantly calculating risk. One reader told LGBTQ Nation they wanted the chance to work, use public facilities and plan a future without fear hanging over every decision.</w:t>
      </w:r>
      <w:r/>
    </w:p>
    <w:p>
      <w:r/>
      <w:r>
        <w:t>That hope explains why the midterms matter so intensely, even for people who doubt elections can quickly reverse the current direction. The Washington Post noted that Democrats are debating how forcefully to respond, while reporting from The Advocate and Axios shows opponents are already treating trans rights as a central campaign weapon.</w:t>
      </w:r>
      <w:r/>
    </w:p>
    <w:p>
      <w:r/>
      <w:r>
        <w:t>No election can remove every threat overnight. But it can determine who writes the rules, who challenges them and whether trans people are treated as a political target or as citizens whose rights deserve protection.</w:t>
      </w:r>
      <w:r/>
    </w:p>
    <w:p>
      <w:r/>
      <w:r>
        <w:t>The 2026 midterms could be a crucial test of whether voters turn that promise into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[6]</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3">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https://www.lgbtqnation.com/2026/09/a-fighting-chance-trans-rights-are-in-the-balance-in-the-midterm-elections/</w:t>
        </w:r>
      </w:hyperlink>
      <w:r>
        <w:t xml:space="preserve"> - Please view link - unable to able to access data</w:t>
      </w:r>
      <w:r/>
    </w:p>
    <w:p>
      <w:pPr>
        <w:pStyle w:val="ListNumber"/>
        <w:spacing w:line="240" w:lineRule="auto"/>
        <w:ind w:left="720"/>
      </w:pPr>
      <w:r/>
      <w:hyperlink r:id="rId10">
        <w:r>
          <w:rPr>
            <w:color w:val="0000EE"/>
            <w:u w:val="single"/>
          </w:rPr>
          <w:t>https://www.hrw.org/news/2026/06/19/the-collateral-damage-of-anti-trans-policymaking</w:t>
        </w:r>
      </w:hyperlink>
      <w:r>
        <w:t xml:space="preserve"> - Human Rights Watch discusses the significant impact of anti-trans policies in the U.S., highlighting that over $252 million was spent on anti-trans messaging during the 2024 election cycle. Since then, more than a thousand pieces of anti-LGBT legislation, primarily targeting transgender individuals, have been introduced across state legislatures. The article emphasizes the material harm these policies inflict on transgender people and entire communities, including bans on gender-affirming care and funding cuts to supportive institutions.</w:t>
      </w:r>
      <w:r/>
    </w:p>
    <w:p>
      <w:pPr>
        <w:pStyle w:val="ListNumber"/>
        <w:spacing w:line="240" w:lineRule="auto"/>
        <w:ind w:left="720"/>
      </w:pPr>
      <w:r/>
      <w:hyperlink r:id="rId11">
        <w:r>
          <w:rPr>
            <w:color w:val="0000EE"/>
            <w:u w:val="single"/>
          </w:rPr>
          <w:t>https://www.washingtonpost.com/politics/2026/02/19/you-cannot-let-there-be-vacuum-trans-rights-dems-prepare-2026/</w:t>
        </w:r>
      </w:hyperlink>
      <w:r>
        <w:t xml:space="preserve"> - The Washington Post reports on the Democratic Party's preparations for the 2026 midterm elections, focusing on the need to address anti-transgender messaging. The article highlights that the GOP spent tens of millions of dollars on anti-trans ads during the 2024 election cycle, leading to a public debate within the Democratic Party about how to effectively discuss transgender rights. The Human Rights Campaign is providing a messaging playbook to Democratic campaign committees to combat these attacks.</w:t>
      </w:r>
      <w:r/>
    </w:p>
    <w:p>
      <w:pPr>
        <w:pStyle w:val="ListNumber"/>
        <w:spacing w:line="240" w:lineRule="auto"/>
        <w:ind w:left="720"/>
      </w:pPr>
      <w:r/>
      <w:hyperlink r:id="rId13">
        <w:r>
          <w:rPr>
            <w:color w:val="0000EE"/>
            <w:u w:val="single"/>
          </w:rPr>
          <w:t>https://www.axios.com/2026/09/09/musk-pac-trans-senate-ads</w:t>
        </w:r>
      </w:hyperlink>
      <w:r>
        <w:t xml:space="preserve"> - Axios reports that Elon Musk's super PAC, America PAC, has launched a major campaign focusing on anti-transgender messaging as part of its efforts to influence the 2026 midterm elections. The PAC is conducting a comprehensive get-out-the-vote strategy aimed at mobilizing Republican voters, with ads targeting Democratic Senate candidates in key battleground states. This campaign strategy contrasts with poll data indicating that voters are overwhelmingly concerned about economic issues and the ongoing Iran war, rather than transgender or LGBTQ+ topics.</w:t>
      </w:r>
      <w:r/>
    </w:p>
    <w:p>
      <w:pPr>
        <w:pStyle w:val="ListNumber"/>
        <w:spacing w:line="240" w:lineRule="auto"/>
        <w:ind w:left="720"/>
      </w:pPr>
      <w:r/>
      <w:hyperlink r:id="rId14">
        <w:r>
          <w:rPr>
            <w:color w:val="0000EE"/>
            <w:u w:val="single"/>
          </w:rPr>
          <w:t>https://www.advocate.com/politics/election/elon-musk-pac-transgender-attacks</w:t>
        </w:r>
      </w:hyperlink>
      <w:r>
        <w:t xml:space="preserve"> - The Advocate reports that Elon Musk's PAC, America PAC, is attacking Democrats in four competitive Senate races as part of its efforts to influence the 2026 midterm elections. The group is funding negative ads targeting Democratic candidates in Texas, Ohio, Iowa, and Alaska, criticizing their stances on issues such as transgender athletes and gender-transition care. This move is part of a broader strategy to mobilize Republican voters by focusing on anti-transgender messaging.</w:t>
      </w:r>
      <w:r/>
    </w:p>
    <w:p>
      <w:pPr>
        <w:pStyle w:val="ListNumber"/>
        <w:spacing w:line="240" w:lineRule="auto"/>
        <w:ind w:left="720"/>
      </w:pPr>
      <w:r/>
      <w:hyperlink r:id="rId12">
        <w:r>
          <w:rPr>
            <w:color w:val="0000EE"/>
            <w:u w:val="single"/>
          </w:rPr>
          <w:t>https://www.salon.com/2026/04/05/running-from-trans-rights-could-cost-democrats/</w:t>
        </w:r>
      </w:hyperlink>
      <w:r>
        <w:t xml:space="preserve"> - Salon discusses the potential political consequences for Democrats who avoid taking clear positions on transgender rights during the 2026 midterm elections. Critics argue that Democrats like Gavin Newsom are not moving the party forward on trans rights, and that avoiding these issues could cost the party base voters. The article emphasizes that the backsliding on trans rights shows voters exactly who is willing to fight and who isn't, highlighting the importance of taking a stand on these issues.</w:t>
      </w:r>
      <w:r/>
    </w:p>
    <w:p>
      <w:pPr>
        <w:pStyle w:val="ListNumber"/>
        <w:spacing w:line="240" w:lineRule="auto"/>
        <w:ind w:left="720"/>
      </w:pPr>
      <w:r/>
      <w:hyperlink r:id="rId15">
        <w:r>
          <w:rPr>
            <w:color w:val="0000EE"/>
            <w:u w:val="single"/>
          </w:rPr>
          <w:t>https://www.advocate.com/politics/states/anti-trans-ballot-measures-2026</w:t>
        </w:r>
      </w:hyperlink>
      <w:r>
        <w:t xml:space="preserve"> - The Advocate reports that Republican-backed proposals targeting transgender people are moving to the ballot and around legislatures in four states for the 2026 midterm elections. These anti-trans ballot measures are part of a broader strategy to influence public opinion and policy regarding transgender rights. The article highlights the political mobilization around transgender issues and the potential impact of these measures on the upcoming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fighting-chance-trans-rights-are-in-the-balance-in-the-midterm-elections/" TargetMode="External"/><Relationship Id="rId10" Type="http://schemas.openxmlformats.org/officeDocument/2006/relationships/hyperlink" Target="https://www.hrw.org/news/2026/06/19/the-collateral-damage-of-anti-trans-policymaking" TargetMode="External"/><Relationship Id="rId11" Type="http://schemas.openxmlformats.org/officeDocument/2006/relationships/hyperlink" Target="https://www.washingtonpost.com/politics/2026/02/19/you-cannot-let-there-be-vacuum-trans-rights-dems-prepare-2026/" TargetMode="External"/><Relationship Id="rId12" Type="http://schemas.openxmlformats.org/officeDocument/2006/relationships/hyperlink" Target="https://www.salon.com/2026/04/05/running-from-trans-rights-could-cost-democrats/" TargetMode="External"/><Relationship Id="rId13" Type="http://schemas.openxmlformats.org/officeDocument/2006/relationships/hyperlink" Target="https://www.axios.com/2026/09/09/musk-pac-trans-senate-ads" TargetMode="External"/><Relationship Id="rId14" Type="http://schemas.openxmlformats.org/officeDocument/2006/relationships/hyperlink" Target="https://www.advocate.com/politics/election/elon-musk-pac-transgender-attacks" TargetMode="External"/><Relationship Id="rId15" Type="http://schemas.openxmlformats.org/officeDocument/2006/relationships/hyperlink" Target="https://www.advocate.com/politics/states/anti-trans-ballot-measure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