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Stereotypes Still Shape How Men See Themselves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People are still navigating gay stereotypes in 2026, from assumptions about fashion and voices to ideas about masculinity, taste and sex. A lively Atlanta essay asks whether anyone can really be a “typical” gay man, while psychology research points to the deeper issue: stereotypes may influence first impressions, but they can't explain the complicated person behind them.</w:t>
      </w:r>
      <w:r/>
    </w:p>
    <w:p>
      <w:pPr>
        <w:pStyle w:val="Heading2"/>
      </w:pPr>
      <w:r>
        <w:t>The “typical gay man” is a moving target</w:t>
      </w:r>
      <w:r/>
    </w:p>
    <w:p>
      <w:r/>
      <w:r>
        <w:t>The sharpest joke in this debate is also the simplest: what, exactly, counts as typical? A jeans-and-T-shirt man who loves rock music may sit beside someone in short shorts and a carefully chosen look, yet both can be read through the same narrow cultural lens.</w:t>
      </w:r>
      <w:r/>
    </w:p>
    <w:p>
      <w:r/>
      <w:r>
        <w:t xml:space="preserve">That gap between appearance and identity is where gay stereotypes become especially slippery. Psychology Today has examined how stereotypes can inform gay men's self-image, showing why people may compare themselves with familiar cultural templates even when those templates don't fit. The result can be funny, irritating or quietly exhausting. </w:t>
      </w:r>
      <w:hyperlink r:id="rId9">
        <w:r>
          <w:rPr>
            <w:color w:val="0000EE"/>
            <w:u w:val="single"/>
          </w:rPr>
          <w:t>[2]</w:t>
        </w:r>
      </w:hyperlink>
      <w:r/>
    </w:p>
    <w:p>
      <w:r/>
      <w:r>
        <w:t xml:space="preserve">Popular culture has often packaged gay identity into a neat bundle of confidence, style, wit and cultural knowledge. Those traits can be celebrated, but they can also become another kind of expectation. If you're not fashionable, flamboyant or visibly expressive, people may question your identity; if you are, they may assume they already know everything about you. </w:t>
      </w:r>
      <w:hyperlink r:id="rId10">
        <w:r>
          <w:rPr>
            <w:color w:val="0000EE"/>
            <w:u w:val="single"/>
          </w:rPr>
          <w:t>[3]</w:t>
        </w:r>
      </w:hyperlink>
      <w:r/>
    </w:p>
    <w:p>
      <w:pPr>
        <w:pStyle w:val="Heading2"/>
      </w:pPr>
      <w:r>
        <w:t>What we wear can become a social signal</w:t>
      </w:r>
      <w:r/>
    </w:p>
    <w:p>
      <w:r/>
      <w:r>
        <w:t>Clothes don't simply cover us. In public, they can act like a quick introduction, offering clues about how we want to be seen. A bold outfit may feel playful and liberating, while a plain T-shirt can be just that: a plain T-shirt.</w:t>
      </w:r>
      <w:r/>
    </w:p>
    <w:p>
      <w:r/>
      <w:r>
        <w:t xml:space="preserve">The trouble starts when observers treat those signals as proof. Research into voice-based bias, discussed by Psychology Today, shows how quickly people can attach assumptions to a single feature, often before they know anything meaningful about the individual. Clothing, gestures and speech can all trigger similar snap judgements. </w:t>
      </w:r>
      <w:hyperlink r:id="rId11">
        <w:r>
          <w:rPr>
            <w:color w:val="0000EE"/>
            <w:u w:val="single"/>
          </w:rPr>
          <w:t>[4]</w:t>
        </w:r>
      </w:hyperlink>
      <w:r/>
    </w:p>
    <w:p>
      <w:r/>
      <w:r>
        <w:t>That doesn't mean self-expression is fake. People often choose a public version of themselves that feels safe, confident or simply enjoyable. But public identity isn't a complete biography. The person giving a dramatic strut down the street and the same person eating breakfast in silence are not contradictory characters. They're both real.</w:t>
      </w:r>
      <w:r/>
    </w:p>
    <w:p>
      <w:pPr>
        <w:pStyle w:val="Heading2"/>
      </w:pPr>
      <w:r>
        <w:t>Why stereotypes can feel flattering and uncomfortable</w:t>
      </w:r>
      <w:r/>
    </w:p>
    <w:p>
      <w:r/>
      <w:r>
        <w:t>Being mistaken for straight can bring a complicated rush for some gay men. It may feel like freedom from scrutiny, particularly in places where being visibly gay still carries social risk. Yet that satisfaction can also bring guilt, as if comfort with being read as straight somehow betrays a more openly expressive form of gay identity.</w:t>
      </w:r>
      <w:r/>
    </w:p>
    <w:p>
      <w:r/>
      <w:r>
        <w:t xml:space="preserve">Psychologists studying LGBTQ+ identity have explored how stereotypes affect the way gay men understand themselves. These ideas can create an internal measuring stick, encouraging people to ask whether they're gay enough, masculine enough or sufficiently different from heterosexual men. </w:t>
      </w:r>
      <w:hyperlink r:id="rId9">
        <w:r>
          <w:rPr>
            <w:color w:val="0000EE"/>
            <w:u w:val="single"/>
          </w:rPr>
          <w:t>[5]</w:t>
        </w:r>
      </w:hyperlink>
      <w:r/>
    </w:p>
    <w:p>
      <w:r/>
      <w:r>
        <w:t>There’s no prize for matching a stereotype perfectly. Nor is there a moral medal for avoiding one. A man can enjoy opera, football, Madonna, heavy metal or absolutely none of the above. Taste isn't a sexuality test, however confidently social media algorithms may suggest otherwise.</w:t>
      </w:r>
      <w:r/>
    </w:p>
    <w:p>
      <w:pPr>
        <w:pStyle w:val="Heading2"/>
      </w:pPr>
      <w:r>
        <w:t>Voice, masculinity and the speed of judgement</w:t>
      </w:r>
      <w:r/>
    </w:p>
    <w:p>
      <w:r/>
      <w:r>
        <w:t xml:space="preserve">A voice can be especially revealing in how bias works. Listeners may infer sexuality, confidence or masculinity from tone and speech patterns within seconds, even though those conclusions are often based on learned cultural associations rather than knowledge of the speaker. </w:t>
      </w:r>
      <w:hyperlink r:id="rId10">
        <w:r>
          <w:rPr>
            <w:color w:val="0000EE"/>
            <w:u w:val="single"/>
          </w:rPr>
          <w:t>[6]</w:t>
        </w:r>
      </w:hyperlink>
      <w:r/>
    </w:p>
    <w:p>
      <w:r/>
      <w:r>
        <w:t>That can affect how gay men present themselves. Some may lean into a voice or manner that feels natural; others may monitor their speech in professional settings, around family or in unfamiliar social groups. The mental effort involved isn't always visible, but it can be tiring.</w:t>
      </w:r>
      <w:r/>
    </w:p>
    <w:p>
      <w:r/>
      <w:r>
        <w:t>The same pattern appears with masculinity. A man who seems traditionally masculine may be told he doesn't “look gay”, while a more feminine man may be treated as a walking symbol rather than an individual. Both reactions reduce a person to an audience's expectations. And, frankly, neither is a particularly impressive piece of detective work.</w:t>
      </w:r>
      <w:r/>
    </w:p>
    <w:p>
      <w:pPr>
        <w:pStyle w:val="Heading2"/>
      </w:pPr>
      <w:r>
        <w:t>A better way to read identity</w:t>
      </w:r>
      <w:r/>
    </w:p>
    <w:p>
      <w:r/>
      <w:r>
        <w:t>The practical lesson is straightforward: treat visible cues as invitations to stay curious, not evidence that you've solved someone. Don't assume a gay man’s interests, politics, dating life or personality from his clothes, voice or mannerisms. If identity is relevant, let the person describe it in their own words.</w:t>
      </w:r>
      <w:r/>
    </w:p>
    <w:p>
      <w:r/>
      <w:r>
        <w:t xml:space="preserve">For gay men themselves, the useful reminder is that there isn't a correct performance to maintain. You can be quiet or flamboyant, sporty or theatrical, masculine or feminine, or all of those things at different points in the same week. Psychology research suggests stereotypes can shape self-perception, but awareness can help loosen their grip. </w:t>
      </w:r>
      <w:hyperlink r:id="rId11">
        <w:r>
          <w:rPr>
            <w:color w:val="0000EE"/>
            <w:u w:val="single"/>
          </w:rPr>
          <w:t>[7]</w:t>
        </w:r>
      </w:hyperlink>
      <w:r/>
    </w:p>
    <w:p>
      <w:r/>
      <w:r>
        <w:t>The most honest identity may be the least tidy one. It can include contradictions, changing tastes and the occasional outfit that makes perfect sense only to the person wearing it. That's not confusion. It's ordinary human complexity, with a little more cultural baggage attached.</w:t>
      </w:r>
      <w:r/>
    </w:p>
    <w:p>
      <w:pPr>
        <w:pStyle w:val="Heading2"/>
      </w:pPr>
      <w:r>
        <w:t>The future is less about fitting in</w:t>
      </w:r>
      <w:r/>
    </w:p>
    <w:p>
      <w:r/>
      <w:r>
        <w:t>As representation broadens, the old stereotype of a single gay male archetype is becoming harder to defend. More stories, voices and communities are visible now, although visibility doesn't automatically erase bias. It simply gives people more material from which to build a fuller understanding.</w:t>
      </w:r>
      <w:r/>
    </w:p>
    <w:p>
      <w:r/>
      <w:r>
        <w:t>The better future isn't one where every stereotype disappears overnight. It's one where stereotypes lose their authority. A quick impression might still happen, but it no longer gets mistaken for the truth.</w:t>
      </w:r>
      <w:r/>
    </w:p>
    <w:p>
      <w:r/>
      <w:r>
        <w:t>Being “typical” is a narrow ambition. Being yourself leaves rather more room.</w:t>
      </w:r>
      <w:r/>
    </w:p>
    <w:p>
      <w:r/>
      <w:r>
        <w:t>Explore identity with curiosity, not a checklist.</w:t>
      </w:r>
      <w:r/>
    </w:p>
    <w:p>
      <w:pPr>
        <w:pStyle w:val="Heading3"/>
      </w:pPr>
      <w:r>
        <w:t>Source Reference Map</w:t>
      </w:r>
      <w:r/>
    </w:p>
    <w:p>
      <w:r/>
      <w:r>
        <w:rPr>
          <w:b/>
        </w:rPr>
        <w:t>Story idea inspired by:</w:t>
      </w:r>
      <w:r>
        <w:t xml:space="preserve"> </w:t>
      </w:r>
      <w:hyperlink r:id="rId12">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[3]</w:t>
        </w:r>
      </w:hyperlink>
      <w:r>
        <w:t xml:space="preserve">, </w:t>
      </w:r>
      <w:hyperlink r:id="rId9">
        <w:r>
          <w:rPr>
            <w:color w:val="0000EE"/>
            <w:u w:val="single"/>
          </w:rPr>
          <w:t>[5]</w:t>
        </w:r>
      </w:hyperlink>
      <w:r>
        <w:t xml:space="preserve">- Paragraph 3: </w:t>
      </w:r>
      <w:hyperlink r:id="rId11">
        <w:r>
          <w:rPr>
            <w:color w:val="0000EE"/>
            <w:u w:val="single"/>
          </w:rPr>
          <w:t>[4]</w:t>
        </w:r>
      </w:hyperlink>
      <w:r>
        <w:t xml:space="preserve">, </w:t>
      </w:r>
      <w:hyperlink r:id="rId11">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10">
        <w:r>
          <w:rPr>
            <w:color w:val="0000EE"/>
            <w:u w:val="single"/>
          </w:rPr>
          <w:t>[3]</w:t>
        </w:r>
      </w:hyperlink>
      <w:r>
        <w:t xml:space="preserve">, </w:t>
      </w:r>
      <w:hyperlink r:id="rId9">
        <w:r>
          <w:rPr>
            <w:color w:val="0000EE"/>
            <w:u w:val="single"/>
          </w:rPr>
          <w:t>[5]</w:t>
        </w:r>
      </w:hyperlink>
      <w:r>
        <w:t xml:space="preserve">- Paragraph 6: </w:t>
      </w:r>
      <w:hyperlink r:id="rId11">
        <w:r>
          <w:rPr>
            <w:color w:val="0000EE"/>
            <w:u w:val="single"/>
          </w:rPr>
          <w:t>[4]</w:t>
        </w:r>
      </w:hyperlink>
      <w:r>
        <w:t xml:space="preserve">, </w:t>
      </w:r>
      <w:hyperlink r:id="rId10">
        <w:r>
          <w:rPr>
            <w:color w:val="0000EE"/>
            <w:u w:val="single"/>
          </w:rPr>
          <w:t>[6]</w:t>
        </w:r>
      </w:hyperlink>
      <w:r>
        <w:t xml:space="preserve">- Paragraph 7: </w:t>
      </w:r>
      <w:hyperlink r:id="rId9">
        <w:r>
          <w:rPr>
            <w:color w:val="0000EE"/>
            <w:u w:val="single"/>
          </w:rPr>
          <w:t>[2]</w:t>
        </w:r>
      </w:hyperlink>
      <w:r>
        <w:t xml:space="preserve">, </w:t>
      </w:r>
      <w:hyperlink r:id="rId9">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[7]</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Paragraph 11: </w:t>
      </w:r>
      <w:hyperlink r:id="rId9">
        <w:r>
          <w:rPr>
            <w:color w:val="0000EE"/>
            <w:u w:val="single"/>
          </w:rPr>
          <w:t>[5]</w:t>
        </w:r>
      </w:hyperlink>
      <w:r>
        <w:t xml:space="preserve">, </w:t>
      </w:r>
      <w:hyperlink r:id="rId11">
        <w:r>
          <w:rPr>
            <w:color w:val="0000EE"/>
            <w:u w:val="single"/>
          </w:rPr>
          <w:t>[7]</w:t>
        </w:r>
      </w:hyperlink>
      <w:r>
        <w:t xml:space="preserve">- Paragraph 12: </w:t>
      </w:r>
      <w:hyperlink r:id="rId10">
        <w:r>
          <w:rPr>
            <w:color w:val="0000EE"/>
            <w:u w:val="single"/>
          </w:rPr>
          <w:t>[3]</w:t>
        </w:r>
      </w:hyperlink>
      <w:r>
        <w:t xml:space="preserve">, </w:t>
      </w:r>
      <w:hyperlink r:id="rId10">
        <w:r>
          <w:rPr>
            <w:color w:val="0000EE"/>
            <w:u w:val="single"/>
          </w:rPr>
          <w:t>[6]</w:t>
        </w:r>
      </w:hyperlink>
      <w:r>
        <w:t xml:space="preserve">- Paragraph 13: </w:t>
      </w:r>
      <w:hyperlink r:id="rId9">
        <w:r>
          <w:rPr>
            <w:color w:val="0000EE"/>
            <w:u w:val="single"/>
          </w:rPr>
          <w:t>[2]</w:t>
        </w:r>
      </w:hyperlink>
      <w:r>
        <w:t xml:space="preserve">, </w:t>
      </w:r>
      <w:hyperlink r:id="rId9">
        <w:r>
          <w:rPr>
            <w:color w:val="0000EE"/>
            <w:u w:val="single"/>
          </w:rPr>
          <w:t>[5]</w:t>
        </w:r>
      </w:hyperlink>
      <w:r>
        <w:t xml:space="preserve">- Paragraph 14: </w:t>
      </w:r>
      <w:hyperlink r:id="rId10">
        <w:r>
          <w:rPr>
            <w:color w:val="0000EE"/>
            <w:u w:val="single"/>
          </w:rPr>
          <w:t>[3]</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2">
        <w:r>
          <w:rPr>
            <w:color w:val="0000EE"/>
            <w:u w:val="single"/>
          </w:rPr>
          <w:t>https://www.davidatlanta.com/are-you-mask-navigating-gay-stereotypes-in-2026/</w:t>
        </w:r>
      </w:hyperlink>
      <w:r>
        <w:t xml:space="preserve"> - Please view link - unable to able to access data</w:t>
      </w:r>
      <w:r/>
    </w:p>
    <w:p>
      <w:pPr>
        <w:pStyle w:val="ListNumber"/>
        <w:spacing w:line="240" w:lineRule="auto"/>
        <w:ind w:left="720"/>
      </w:pPr>
      <w:r/>
      <w:hyperlink r:id="rId9">
        <w:r>
          <w:rPr>
            <w:color w:val="0000EE"/>
            <w:u w:val="single"/>
          </w:rPr>
          <w:t>https://www.psychologytoday.com/us/blog/lgbtq-affirmative-psychology/202602/how-stereotypes-inform-the-way-gay-men-see-themselves</w:t>
        </w:r>
      </w:hyperlink>
      <w:r>
        <w:t xml:space="preserve"> - This article discusses how stereotypes about gay men being hypersexual create confirmation bias that reinforces limiting beliefs. It highlights the media's single story about gay men as a harmful and limiting lens, emphasizing the need to challenge these stereotypes to foster a more inclusive understanding of gay identities.</w:t>
      </w:r>
      <w:r/>
    </w:p>
    <w:p>
      <w:pPr>
        <w:pStyle w:val="ListNumber"/>
        <w:spacing w:line="240" w:lineRule="auto"/>
        <w:ind w:left="720"/>
      </w:pPr>
      <w:r/>
      <w:hyperlink r:id="rId10">
        <w:r>
          <w:rPr>
            <w:color w:val="0000EE"/>
            <w:u w:val="single"/>
          </w:rPr>
          <w:t>https://www.psychologytoday.com/us/blog/lgbtq-affirmative-psychology/202606/are-gay-men-really-that-shallow</w:t>
        </w:r>
      </w:hyperlink>
      <w:r>
        <w:t xml:space="preserve"> - The piece explores the portrayal of gay men as shallow, image-obsessed, and emotionally unavailable. It examines how these stereotypes persist and how they can be challenged to see past them, highlighting the importance of understanding the complexities of gay men's experiences beyond superficial assumptions.</w:t>
      </w:r>
      <w:r/>
    </w:p>
    <w:p>
      <w:pPr>
        <w:pStyle w:val="ListNumber"/>
        <w:spacing w:line="240" w:lineRule="auto"/>
        <w:ind w:left="720"/>
      </w:pPr>
      <w:r/>
      <w:hyperlink r:id="rId11">
        <w:r>
          <w:rPr>
            <w:color w:val="0000EE"/>
            <w:u w:val="single"/>
          </w:rPr>
          <w:t>https://www.psychologytoday.com/us/blog/surrey-minds/202604/when-a-voice-triggers-bias</w:t>
        </w:r>
      </w:hyperlink>
      <w:r>
        <w:t xml:space="preserve"> - This article examines how sounding 'gay' can shape assumptions and experiences of stigma. It discusses the stereotype of the 'gay' voice, how people assume heterosexuality unless vocal cues suggest otherwise, and how sounding 'gay' can influence hiring decisions and lead to stigma.</w:t>
      </w:r>
      <w:r/>
    </w:p>
    <w:p>
      <w:pPr>
        <w:pStyle w:val="ListNumber"/>
        <w:spacing w:line="240" w:lineRule="auto"/>
        <w:ind w:left="720"/>
      </w:pPr>
      <w:r/>
      <w:hyperlink r:id="rId9">
        <w:r>
          <w:rPr>
            <w:color w:val="0000EE"/>
            <w:u w:val="single"/>
          </w:rPr>
          <w:t>https://www.psychologytoday.com/us/blog/lgbtq-affirmative-psychology/202602/how-stereotypes-inform-the-way-gay-men-see-themselves</w:t>
        </w:r>
      </w:hyperlink>
      <w:r>
        <w:t xml:space="preserve"> - This article discusses how stereotypes about gay men being hypersexual create confirmation bias that reinforces limiting beliefs. It highlights the media's single story about gay men as a harmful and limiting lens, emphasizing the need to challenge these stereotypes to foster a more inclusive understanding of gay identities.</w:t>
      </w:r>
      <w:r/>
    </w:p>
    <w:p>
      <w:pPr>
        <w:pStyle w:val="ListNumber"/>
        <w:spacing w:line="240" w:lineRule="auto"/>
        <w:ind w:left="720"/>
      </w:pPr>
      <w:r/>
      <w:hyperlink r:id="rId10">
        <w:r>
          <w:rPr>
            <w:color w:val="0000EE"/>
            <w:u w:val="single"/>
          </w:rPr>
          <w:t>https://www.psychologytoday.com/us/blog/lgbtq-affirmative-psychology/202606/are-gay-men-really-that-shallow</w:t>
        </w:r>
      </w:hyperlink>
      <w:r>
        <w:t xml:space="preserve"> - The piece explores the portrayal of gay men as shallow, image-obsessed, and emotionally unavailable. It examines how these stereotypes persist and how they can be challenged to see past them, highlighting the importance of understanding the complexities of gay men's experiences beyond superficial assumptions.</w:t>
      </w:r>
      <w:r/>
    </w:p>
    <w:p>
      <w:pPr>
        <w:pStyle w:val="ListNumber"/>
        <w:spacing w:line="240" w:lineRule="auto"/>
        <w:ind w:left="720"/>
      </w:pPr>
      <w:r/>
      <w:hyperlink r:id="rId11">
        <w:r>
          <w:rPr>
            <w:color w:val="0000EE"/>
            <w:u w:val="single"/>
          </w:rPr>
          <w:t>https://www.psychologytoday.com/us/blog/surrey-minds/202604/when-a-voice-triggers-bias</w:t>
        </w:r>
      </w:hyperlink>
      <w:r>
        <w:t xml:space="preserve"> - This article examines how sounding 'gay' can shape assumptions and experiences of stigma. It discusses the stereotype of the 'gay' voice, how people assume heterosexuality unless vocal cues suggest otherwise, and how sounding 'gay' can influence hiring decisions and lead to stigma.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ologytoday.com/us/blog/lgbtq-affirmative-psychology/202602/how-stereotypes-inform-the-way-gay-men-see-themselves" TargetMode="External"/><Relationship Id="rId10" Type="http://schemas.openxmlformats.org/officeDocument/2006/relationships/hyperlink" Target="https://www.psychologytoday.com/us/blog/lgbtq-affirmative-psychology/202606/are-gay-men-really-that-shallow" TargetMode="External"/><Relationship Id="rId11" Type="http://schemas.openxmlformats.org/officeDocument/2006/relationships/hyperlink" Target="https://www.psychologytoday.com/us/blog/surrey-minds/202604/when-a-voice-triggers-bias" TargetMode="External"/><Relationship Id="rId12" Type="http://schemas.openxmlformats.org/officeDocument/2006/relationships/hyperlink" Target="https://www.davidatlanta.com/are-you-mask-navigating-gay-stereotypes-in-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