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UH LGBTQ Alumni Network’s Roaring Red Dinner Supports Students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Guests brought 1920s-inspired glamour to Houston for the UH LGBTQ Alumni Network’s 2026 Red Dinner, a lively fundraiser supporting LGBTQ+ students with scholarships and emergency aid. Held at the University of Houston Alumni Center, the event blended performance, recognition and Cougar pride, showing how alumni gatherings can create practical support as well as memorable evenings.</w:t>
      </w:r>
      <w:r/>
    </w:p>
    <w:p>
      <w:pPr>
        <w:pStyle w:val="Heading2"/>
      </w:pPr>
      <w:r>
        <w:t>Essential Takeaways</w:t>
      </w:r>
      <w:r/>
      <w:r/>
    </w:p>
    <w:p>
      <w:pPr>
        <w:pStyle w:val="ListBullet"/>
        <w:spacing w:line="240" w:lineRule="auto"/>
        <w:ind w:left="720"/>
      </w:pPr>
      <w:r/>
      <w:r>
        <w:rPr>
          <w:b/>
        </w:rPr>
        <w:t>Fundraising with purpose:</w:t>
      </w:r>
      <w:r>
        <w:t xml:space="preserve"> Proceeds support scholarships and emergency assistance for LGBTQ+ students at the University of Houston.</w:t>
      </w:r>
      <w:r/>
    </w:p>
    <w:p>
      <w:pPr>
        <w:pStyle w:val="ListBullet"/>
        <w:spacing w:line="240" w:lineRule="auto"/>
        <w:ind w:left="720"/>
      </w:pPr>
      <w:r/>
      <w:r>
        <w:rPr>
          <w:b/>
        </w:rPr>
        <w:t>A glamorous setting:</w:t>
      </w:r>
      <w:r>
        <w:t xml:space="preserve"> The Roaring Twenties theme brought a polished, theatrical feel to the Houston celebration.</w:t>
      </w:r>
      <w:r/>
    </w:p>
    <w:p>
      <w:pPr>
        <w:pStyle w:val="ListBullet"/>
        <w:spacing w:line="240" w:lineRule="auto"/>
        <w:ind w:left="720"/>
      </w:pPr>
      <w:r/>
      <w:r>
        <w:rPr>
          <w:b/>
        </w:rPr>
        <w:t>Community in the room:</w:t>
      </w:r>
      <w:r>
        <w:t xml:space="preserve"> Alumni, students, supporters and civic figures gathered under one roof.</w:t>
      </w:r>
      <w:r/>
    </w:p>
    <w:p>
      <w:pPr>
        <w:pStyle w:val="ListBullet"/>
        <w:spacing w:line="240" w:lineRule="auto"/>
        <w:ind w:left="720"/>
      </w:pPr>
      <w:r/>
      <w:r>
        <w:rPr>
          <w:b/>
        </w:rPr>
        <w:t>Honours and entertainment:</w:t>
      </w:r>
      <w:r>
        <w:t xml:space="preserve"> Emma Brockway received the Katy Caldwell Award, while dancers, drag performers and broadcasters added sparkle to the programme.</w:t>
      </w:r>
      <w:r/>
    </w:p>
    <w:p>
      <w:pPr>
        <w:pStyle w:val="ListBullet"/>
        <w:spacing w:line="240" w:lineRule="auto"/>
        <w:ind w:left="720"/>
      </w:pPr>
      <w:r/>
      <w:r>
        <w:rPr>
          <w:b/>
        </w:rPr>
        <w:t>A broader message:</w:t>
      </w:r>
      <w:r>
        <w:t xml:space="preserve"> The dinner linked celebration with belonging, visibility and direct student support.</w:t>
      </w:r>
      <w:r/>
      <w:r/>
    </w:p>
    <w:p>
      <w:pPr>
        <w:pStyle w:val="Heading2"/>
      </w:pPr>
      <w:r>
        <w:t>A glittering night with a serious purpose</w:t>
      </w:r>
      <w:r/>
    </w:p>
    <w:p>
      <w:r/>
      <w:r>
        <w:t>The UH LGBTQ Alumni Network’s Red Dinner turned the University of Houston Alumni Center into a stylish Roaring Twenties-inspired setting on 22 August. Music, live entertainment and a silent auction gave the evening plenty of energy, but the real focus was supporting LGBTQ+ students who may need help staying at university.</w:t>
      </w:r>
      <w:r/>
    </w:p>
    <w:p>
      <w:r/>
      <w:r>
        <w:t>That combination matters. A glamorous fundraiser can feel wonderfully escapist, yet its success is measured in quieter outcomes, such as tuition assistance, emergency help and the confidence that comes from knowing a community is behind you. Outsmart Magazine reported that the event brought together alumni, students, community leaders and supporters for that shared purpose.</w:t>
      </w:r>
      <w:r/>
    </w:p>
    <w:p>
      <w:pPr>
        <w:pStyle w:val="Heading2"/>
      </w:pPr>
      <w:r>
        <w:t>Why alumni events can make a difference</w:t>
      </w:r>
      <w:r/>
    </w:p>
    <w:p>
      <w:r/>
      <w:r>
        <w:t>University networks often work best when they connect affection for an institution with practical action. Here, Cougar pride became a route to funding, visibility and support for LGBTQ+ students at a time when belonging can be just as important as academic resources.</w:t>
      </w:r>
      <w:r/>
    </w:p>
    <w:p>
      <w:r/>
      <w:r>
        <w:t>The format also helps bring different generations into the same conversation. Alumni can offer experience and donations, students bring the immediacy of campus life, and community guests broaden the event's reach. Fundraising pages supporting LGBTQ+ students at the University of Houston reflect the same basic idea: small acts of solidarity can become meaningful assistance when enough people take part.</w:t>
      </w:r>
      <w:r/>
    </w:p>
    <w:p>
      <w:pPr>
        <w:pStyle w:val="Heading2"/>
      </w:pPr>
      <w:r>
        <w:t>The programme mixed recognition with showmanship</w:t>
      </w:r>
      <w:r/>
    </w:p>
    <w:p>
      <w:r/>
      <w:r>
        <w:t>ABC13's Pooja Lodhia and Great Day Houston's Carlos Hernandez co-hosted the dinner, giving the evening a familiar broadcast polish. Featured appearances included Houston Ballet principal dancer Harper Watters, State Representative Jolanda "Jo" Jones, Houston Public Media's Ernie Manouse and radio personality Kevin "Special K" England.</w:t>
      </w:r>
      <w:r/>
    </w:p>
    <w:p>
      <w:r/>
      <w:r>
        <w:t>Drag performer Sasha Frost was also part of the entertainment, adding a lively burst of colour to the celebration. It was a smart fit for a night built around personality and performance, because the programme could be festive without losing sight of the cause.</w:t>
      </w:r>
      <w:r/>
    </w:p>
    <w:p>
      <w:pPr>
        <w:pStyle w:val="Heading2"/>
      </w:pPr>
      <w:r>
        <w:t>Emma Brockway receives the Katy Caldwell Award</w:t>
      </w:r>
      <w:r/>
    </w:p>
    <w:p>
      <w:r/>
      <w:r>
        <w:t>One of the evening's most meaningful moments came when Emma Brockway received the 2026 Katy Caldwell Award. The honour recognised her commitment and influence within Houston's LGBTQ+ community, placing personal service at the centre of a night otherwise filled with spectacle.</w:t>
      </w:r>
      <w:r/>
    </w:p>
    <w:p>
      <w:r/>
      <w:r>
        <w:t>Awards like this give a fundraiser a human face. They remind guests that community work isn't an abstract idea or a line on a donation page; it's built through people who keep showing up, organising and making room for others. That recognition can be especially powerful for students watching the community around them take shape.</w:t>
      </w:r>
      <w:r/>
    </w:p>
    <w:p>
      <w:pPr>
        <w:pStyle w:val="Heading2"/>
      </w:pPr>
      <w:r>
        <w:t>Houston's Pride calendar keeps expanding</w:t>
      </w:r>
      <w:r/>
    </w:p>
    <w:p>
      <w:r/>
      <w:r>
        <w:t>The dinner sits within a wider Houston landscape of Pride events, alumni gatherings and community-led fundraisers. Local organisations such as Pride Houston continue to create public opportunities for representation and connection, while universities across the city use events to celebrate identity and strengthen their communities.</w:t>
      </w:r>
      <w:r/>
    </w:p>
    <w:p>
      <w:r/>
      <w:r>
        <w:t>That broader network gives the Red Dinner extra context. It wasn't an isolated party, but part of an ongoing effort to make LGBTQ+ life more visible and better supported across Houston. The most encouraging sign is that the evening managed to feel both polished and personal, with the soft glow of a gala and the practical focus of a student fundraiser.</w:t>
      </w:r>
      <w:r/>
    </w:p>
    <w:p>
      <w:pPr>
        <w:pStyle w:val="Heading2"/>
      </w:pPr>
      <w:r>
        <w:t>A celebration that gives back</w:t>
      </w:r>
      <w:r/>
    </w:p>
    <w:p>
      <w:r/>
      <w:r>
        <w:t>The UH LGBTQ Alumni Network's 2026 Red Dinner showed how a memorable night can carry real weight beyond the dance floor. With student aid, community recognition and joyful representation all in the mix, it offered a persuasive reminder that celebration and solidarity can share the same table.</w:t>
      </w:r>
      <w:r/>
    </w:p>
    <w:p>
      <w:r/>
      <w:r>
        <w:t>It's a small but powerful model for turning Cougar pride into practical support.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11">
        <w:r>
          <w:rPr>
            <w:color w:val="0000EE"/>
            <w:u w:val="single"/>
          </w:rPr>
          <w:t>[4]</w:t>
        </w:r>
      </w:hyperlink>
      <w:r>
        <w:t xml:space="preserve">, </w:t>
      </w:r>
      <w:hyperlink r:id="rId12">
        <w:r>
          <w:rPr>
            <w:color w:val="0000EE"/>
            <w:u w:val="single"/>
          </w:rPr>
          <w:t>[5]</w:t>
        </w:r>
      </w:hyperlink>
      <w:r>
        <w:t xml:space="preserve">- Paragraph 4: </w:t>
      </w:r>
      <w:hyperlink r:id="rId9">
        <w:r>
          <w:rPr>
            <w:color w:val="0000EE"/>
            <w:u w:val="single"/>
          </w:rPr>
          <w:t>[2]</w:t>
        </w:r>
      </w:hyperlink>
      <w:r>
        <w:t xml:space="preserve">, </w:t>
      </w:r>
      <w:hyperlink r:id="rId13">
        <w:r>
          <w:rPr>
            <w:color w:val="0000EE"/>
            <w:u w:val="single"/>
          </w:rPr>
          <w:t>[6]</w:t>
        </w:r>
      </w:hyperlink>
      <w:r>
        <w:t xml:space="preserve">- Paragraph 5: </w:t>
      </w:r>
      <w:hyperlink r:id="rId9">
        <w:r>
          <w:rPr>
            <w:color w:val="0000EE"/>
            <w:u w:val="single"/>
          </w:rPr>
          <w:t>[2]</w:t>
        </w:r>
      </w:hyperlink>
      <w:r>
        <w:t xml:space="preserve">, </w:t>
      </w:r>
      <w:hyperlink r:id="rId14">
        <w:r>
          <w:rPr>
            <w:color w:val="0000EE"/>
            <w:u w:val="single"/>
          </w:rPr>
          <w:t>[7]</w:t>
        </w:r>
      </w:hyperlink>
      <w:r>
        <w:t xml:space="preserve">- Paragraph 6: </w:t>
      </w:r>
      <w:hyperlink r:id="rId9">
        <w:r>
          <w:rPr>
            <w:color w:val="0000EE"/>
            <w:u w:val="single"/>
          </w:rPr>
          <w:t>[2]</w:t>
        </w:r>
      </w:hyperlink>
      <w:r>
        <w:t xml:space="preserve">, </w:t>
      </w:r>
      <w:hyperlink r:id="rId11">
        <w:r>
          <w:rPr>
            <w:color w:val="0000EE"/>
            <w:u w:val="single"/>
          </w:rPr>
          <w:t>[4]</w:t>
        </w:r>
      </w:hyperlink>
      <w:r>
        <w:t xml:space="preserve">- Paragraph 7: </w:t>
      </w:r>
      <w:hyperlink r:id="rId12">
        <w:r>
          <w:rPr>
            <w:color w:val="0000EE"/>
            <w:u w:val="single"/>
          </w:rPr>
          <w:t>[5]</w:t>
        </w:r>
      </w:hyperlink>
      <w:r>
        <w:t xml:space="preserve">, </w:t>
      </w:r>
      <w:hyperlink r:id="rId13">
        <w:r>
          <w:rPr>
            <w:color w:val="0000EE"/>
            <w:u w:val="single"/>
          </w:rPr>
          <w:t>[6]</w:t>
        </w:r>
      </w:hyperlink>
      <w:r>
        <w:t xml:space="preserve">- Paragraph 8: </w:t>
      </w:r>
      <w:hyperlink r:id="rId9">
        <w:r>
          <w:rPr>
            <w:color w:val="0000EE"/>
            <w:u w:val="single"/>
          </w:rPr>
          <w:t>[2]</w:t>
        </w:r>
      </w:hyperlink>
      <w:r>
        <w:t xml:space="preserve">, </w:t>
      </w:r>
      <w:hyperlink r:id="rId10">
        <w:r>
          <w:rPr>
            <w:color w:val="0000EE"/>
            <w:u w:val="single"/>
          </w:rPr>
          <w:t>[3]</w:t>
        </w:r>
      </w:hyperlink>
      <w:r>
        <w:t xml:space="preserve">- Paragraph 9: </w:t>
      </w:r>
      <w:hyperlink r:id="rId11">
        <w:r>
          <w:rPr>
            <w:color w:val="0000EE"/>
            <w:u w:val="single"/>
          </w:rPr>
          <w:t>[4]</w:t>
        </w:r>
      </w:hyperlink>
      <w:r>
        <w:t xml:space="preserve">, </w:t>
      </w:r>
      <w:hyperlink r:id="rId12">
        <w:r>
          <w:rPr>
            <w:color w:val="0000EE"/>
            <w:u w:val="single"/>
          </w:rPr>
          <w:t>[5]</w:t>
        </w:r>
      </w:hyperlink>
      <w:r>
        <w:t xml:space="preserve">- Paragraph 10: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https://www.outsmartmagazine.com/2026/09/uh-lgbtq-alumni-networks-2026-red-dinner-the-roaring-red-2/</w:t>
        </w:r>
      </w:hyperlink>
      <w:r>
        <w:t xml:space="preserve"> - Please view link - unable to able to access data</w:t>
      </w:r>
      <w:r/>
    </w:p>
    <w:p>
      <w:pPr>
        <w:pStyle w:val="ListNumber"/>
        <w:spacing w:line="240" w:lineRule="auto"/>
        <w:ind w:left="720"/>
      </w:pPr>
      <w:r/>
      <w:hyperlink r:id="rId9">
        <w:r>
          <w:rPr>
            <w:color w:val="0000EE"/>
            <w:u w:val="single"/>
          </w:rPr>
          <w:t>https://www.outsmartmagazine.com/2026/09/uh-lgbtq-alumni-networks-2026-red-dinner-the-roaring-red-2/</w:t>
        </w:r>
      </w:hyperlink>
      <w:r>
        <w:t xml:space="preserve"> - The UH LGBTQ Alumni Network hosted its 2026 Red Dinner, themed 'The Roaring Red', at the University of Houston Alumni Center on August 22. Co-hosted by Pooja Lodhia of ABC13 and Carlos Hernandez of Great Day Houston, the event aimed to raise funds for scholarships and emergency aid for LGBTQ+ students at UH. The evening featured live entertainment, music, awards, and a silent auction. Emma Brockway was honoured with the 2026 Katy Caldwell Award for her significant contributions to the LGBTQ+ community. Special guests included Harper Watters, Jolanda 'Jo' Jones, Ernie Manouse, Kevin 'Special K' England, and drag performer Sasha Frost, all contributing to a night celebrating community, philanthropy, and Cougar pride.</w:t>
      </w:r>
      <w:r/>
    </w:p>
    <w:p>
      <w:pPr>
        <w:pStyle w:val="ListNumber"/>
        <w:spacing w:line="240" w:lineRule="auto"/>
        <w:ind w:left="720"/>
      </w:pPr>
      <w:r/>
      <w:hyperlink r:id="rId10">
        <w:r>
          <w:rPr>
            <w:color w:val="0000EE"/>
            <w:u w:val="single"/>
          </w:rPr>
          <w:t>https://www.gofundme.com/f/support-lgbtq-students-at-the-university-of-houston</w:t>
        </w:r>
      </w:hyperlink>
      <w:r>
        <w:t xml:space="preserve"> - A GoFundMe campaign titled 'Support LGBTQ Students at the University of Houston' was launched to raise funds for scholarships and emergency crisis aid for LGBTQ+ students at UH. The campaign aims to gather $1,500, with $250 already raised from three donations. The funds are intended to support the UH LGBTQ Alumni Network's 2026 Red Dinner, contributing to the community's efforts in assisting LGBTQ+ students.</w:t>
      </w:r>
      <w:r/>
    </w:p>
    <w:p>
      <w:pPr>
        <w:pStyle w:val="ListNumber"/>
        <w:spacing w:line="240" w:lineRule="auto"/>
        <w:ind w:left="720"/>
      </w:pPr>
      <w:r/>
      <w:hyperlink r:id="rId11">
        <w:r>
          <w:rPr>
            <w:color w:val="0000EE"/>
            <w:u w:val="single"/>
          </w:rPr>
          <w:t>https://news.rice.edu/news/2026/rice-owls-celebrate-pride-representation-and-community-houston-parade</w:t>
        </w:r>
      </w:hyperlink>
      <w:r>
        <w:t xml:space="preserve"> - Rice University’s Pride spirit took to the streets of downtown Houston on August 15, 2026, as students, faculty, staff, and alumni joined thousands for the city's annual Pride Parade. The event celebrated LGBTQ+ identity, community, and the university’s commitment to creating a welcoming environment. D. Fitzgerald, a senior at Rice, was selected as a Houston Pride Trendsetter Grand Marshal, making the parade an especially meaningful experience for the Rice community.</w:t>
      </w:r>
      <w:r/>
    </w:p>
    <w:p>
      <w:pPr>
        <w:pStyle w:val="ListNumber"/>
        <w:spacing w:line="240" w:lineRule="auto"/>
        <w:ind w:left="720"/>
      </w:pPr>
      <w:r/>
      <w:hyperlink r:id="rId12">
        <w:r>
          <w:rPr>
            <w:color w:val="0000EE"/>
            <w:u w:val="single"/>
          </w:rPr>
          <w:t>https://pridehouston.org/</w:t>
        </w:r>
      </w:hyperlink>
      <w:r>
        <w:t xml:space="preserve"> - Pride Houston is the heart of Houston's vibrant and diverse LGBTQ+ community, committed to unity, diversity, and breaking barriers. The 48th Annual Festival and Parade took place on June 6, 2026, celebrating love and diversity. The organisation traces its origins back to a historic Town Meeting in 1978, highlighting its longstanding presence and influence in the community.</w:t>
      </w:r>
      <w:r/>
    </w:p>
    <w:p>
      <w:pPr>
        <w:pStyle w:val="ListNumber"/>
        <w:spacing w:line="240" w:lineRule="auto"/>
        <w:ind w:left="720"/>
      </w:pPr>
      <w:r/>
      <w:hyperlink r:id="rId13">
        <w:r>
          <w:rPr>
            <w:color w:val="0000EE"/>
            <w:u w:val="single"/>
          </w:rPr>
          <w:t>https://www.uh.edu/hilton-college/news-and-events/corks-forks/2026/untitled.php</w:t>
        </w:r>
      </w:hyperlink>
      <w:r>
        <w:t xml:space="preserve"> - The Conrad N. Hilton College of Global Hospitality Leadership at the University of Houston hosted the 5th Annual Corks &amp; Forks event on October 14, 2026. The event celebrated 250 years of friendship, heritage, and hospitality, featuring six exceptional sparkling wines from the United States and France, paired with globally inspired cuisine. The evening honoured the rich history and cultural exchange between the two nations.</w:t>
      </w:r>
      <w:r/>
    </w:p>
    <w:p>
      <w:pPr>
        <w:pStyle w:val="ListNumber"/>
        <w:spacing w:line="240" w:lineRule="auto"/>
        <w:ind w:left="720"/>
      </w:pPr>
      <w:r/>
      <w:hyperlink r:id="rId14">
        <w:r>
          <w:rPr>
            <w:color w:val="0000EE"/>
            <w:u w:val="single"/>
          </w:rPr>
          <w:t>https://www.egr.uh.edu/alumni/events/crawfish-boil</w:t>
        </w:r>
      </w:hyperlink>
      <w:r>
        <w:t xml:space="preserve"> - The UH Cullen College of Engineering presented the 35th UH Energy Industry Crawfish Boil on April 19, 2026. This family-friendly festival brought together alumni, faculty, students, and industry professionals for networking, food, and fun. Proceeds supported the multidisciplinary capstone fund, designed to increase professional readiness for Cullen College engineering and technology students. The event featured all-inclusive guest tickets with crawfish, BBQ, beverages, desserts, and festival activities.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smartmagazine.com/2026/09/uh-lgbtq-alumni-networks-2026-red-dinner-the-roaring-red-2/" TargetMode="External"/><Relationship Id="rId10" Type="http://schemas.openxmlformats.org/officeDocument/2006/relationships/hyperlink" Target="https://www.gofundme.com/f/support-lgbtq-students-at-the-university-of-houston" TargetMode="External"/><Relationship Id="rId11" Type="http://schemas.openxmlformats.org/officeDocument/2006/relationships/hyperlink" Target="https://news.rice.edu/news/2026/rice-owls-celebrate-pride-representation-and-community-houston-parade" TargetMode="External"/><Relationship Id="rId12" Type="http://schemas.openxmlformats.org/officeDocument/2006/relationships/hyperlink" Target="https://pridehouston.org/" TargetMode="External"/><Relationship Id="rId13" Type="http://schemas.openxmlformats.org/officeDocument/2006/relationships/hyperlink" Target="https://www.uh.edu/hilton-college/news-and-events/corks-forks/2026/untitled.php" TargetMode="External"/><Relationship Id="rId14" Type="http://schemas.openxmlformats.org/officeDocument/2006/relationships/hyperlink" Target="https://www.egr.uh.edu/alumni/events/crawfish-boi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