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Equality Texas Garden Party Honours Barbara Jordan’s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in Houston for Equality Texas’s 2026 Barbara Jordan Garden Party, a polished afternoon of high-tea charm, Kentucky Derby style and purposeful celebration. The event recognised LGBTQ+ advocates and allies whose work reflects Jordan’s enduring commitment to justice, inclusion and public service, while raising support for statewide equality efforts.</w:t>
      </w:r>
      <w:r/>
    </w:p>
    <w:p>
      <w:pPr>
        <w:pStyle w:val="Heading2"/>
      </w:pPr>
      <w:r>
        <w:t>Essential Takeaways</w:t>
      </w:r>
      <w:r/>
      <w:r/>
    </w:p>
    <w:p>
      <w:pPr>
        <w:pStyle w:val="ListBullet"/>
        <w:spacing w:line="240" w:lineRule="auto"/>
        <w:ind w:left="720"/>
      </w:pPr>
      <w:r/>
      <w:r>
        <w:rPr>
          <w:b/>
        </w:rPr>
        <w:t>A Houston tribute:</w:t>
      </w:r>
      <w:r>
        <w:t xml:space="preserve"> The second annual garden party celebrated Barbara Jordan’s civic legacy.</w:t>
      </w:r>
      <w:r/>
    </w:p>
    <w:p>
      <w:pPr>
        <w:pStyle w:val="ListBullet"/>
        <w:spacing w:line="240" w:lineRule="auto"/>
        <w:ind w:left="720"/>
      </w:pPr>
      <w:r/>
      <w:r>
        <w:rPr>
          <w:b/>
        </w:rPr>
        <w:t>Four honourees:</w:t>
      </w:r>
      <w:r>
        <w:t xml:space="preserve"> Joelle Bayaa-Uzuri Espeut and Brandon Mack received Spirit awards, while Senfronia Thompson and Christian Menefee received Legacy awards.</w:t>
      </w:r>
      <w:r/>
    </w:p>
    <w:p>
      <w:pPr>
        <w:pStyle w:val="ListBullet"/>
        <w:spacing w:line="240" w:lineRule="auto"/>
        <w:ind w:left="720"/>
      </w:pPr>
      <w:r/>
      <w:r>
        <w:rPr>
          <w:b/>
        </w:rPr>
        <w:t>A distinctive setting:</w:t>
      </w:r>
      <w:r>
        <w:t xml:space="preserve"> The gathering took place at civic leader Angela Blanchard’s home.</w:t>
      </w:r>
      <w:r/>
    </w:p>
    <w:p>
      <w:pPr>
        <w:pStyle w:val="ListBullet"/>
        <w:spacing w:line="240" w:lineRule="auto"/>
        <w:ind w:left="720"/>
      </w:pPr>
      <w:r/>
      <w:r>
        <w:rPr>
          <w:b/>
        </w:rPr>
        <w:t>Style with substance:</w:t>
      </w:r>
      <w:r>
        <w:t xml:space="preserve"> English high-tea inspiration met Kentucky Derby flair, with cocktails, hors d’oeuvres and entertainment.</w:t>
      </w:r>
      <w:r/>
    </w:p>
    <w:p>
      <w:pPr>
        <w:pStyle w:val="ListBullet"/>
        <w:spacing w:line="240" w:lineRule="auto"/>
        <w:ind w:left="720"/>
      </w:pPr>
      <w:r/>
      <w:r>
        <w:rPr>
          <w:b/>
        </w:rPr>
        <w:t>A wider purpose:</w:t>
      </w:r>
      <w:r>
        <w:t xml:space="preserve"> The event supported Equality Texas’s advocacy for LGBTQ+ Texans across the state.</w:t>
      </w:r>
      <w:r/>
      <w:r/>
    </w:p>
    <w:p>
      <w:pPr>
        <w:pStyle w:val="Heading2"/>
      </w:pPr>
      <w:r>
        <w:t>A garden party with a serious purpose</w:t>
      </w:r>
      <w:r/>
    </w:p>
    <w:p>
      <w:r/>
      <w:r>
        <w:t>There was plenty of polish at Equality Texas’s 2026 Barbara Jordan Garden Party, from the refined high-tea influence to the colourful Kentucky Derby-inspired dress. Yet the afternoon’s real focus was the work happening beyond the garden gates: building a fairer Texas for LGBTQ+ people.</w:t>
      </w:r>
      <w:r/>
    </w:p>
    <w:p>
      <w:r/>
      <w:r>
        <w:t xml:space="preserve">Hosted at the Houston home of civic leader Angela Blanchard, the gathering brought supporters together for conversation, celebration and fundraising. Equality Texas’s event page places its wider programme of public gatherings within the organisation’s ongoing equality work, giving the occasion a distinctly practical edge. </w:t>
      </w:r>
      <w:hyperlink r:id="rId9">
        <w:r>
          <w:rPr>
            <w:color w:val="0000EE"/>
            <w:u w:val="single"/>
          </w:rPr>
          <w:t>[3]</w:t>
        </w:r>
      </w:hyperlink>
      <w:r>
        <w:t xml:space="preserve">, </w:t>
      </w:r>
      <w:hyperlink r:id="rId10">
        <w:r>
          <w:rPr>
            <w:color w:val="0000EE"/>
            <w:u w:val="single"/>
          </w:rPr>
          <w:t>[4]</w:t>
        </w:r>
      </w:hyperlink>
      <w:r/>
    </w:p>
    <w:p>
      <w:r/>
      <w:r>
        <w:t xml:space="preserve">That balance matters. A well-dressed social event can be enjoyable on its own, but this one was designed to connect hospitality with advocacy, making the atmosphere feel both welcoming and purposeful. </w:t>
      </w:r>
      <w:hyperlink r:id="rId11">
        <w:r>
          <w:rPr>
            <w:color w:val="0000EE"/>
            <w:u w:val="single"/>
          </w:rPr>
          <w:t>[2]</w:t>
        </w:r>
      </w:hyperlink>
      <w:r>
        <w:t xml:space="preserve">, </w:t>
      </w:r>
      <w:hyperlink r:id="rId10">
        <w:r>
          <w:rPr>
            <w:color w:val="0000EE"/>
            <w:u w:val="single"/>
          </w:rPr>
          <w:t>[4]</w:t>
        </w:r>
      </w:hyperlink>
      <w:r/>
    </w:p>
    <w:p>
      <w:pPr>
        <w:pStyle w:val="Heading2"/>
      </w:pPr>
      <w:r>
        <w:t>Four awards, two generations of leadership</w:t>
      </w:r>
      <w:r/>
    </w:p>
    <w:p>
      <w:r/>
      <w:r>
        <w:t>The event’s awards reflected different forms of public service. Joelle Bayaa-Uzuri Espeut and Brandon Mack were presented with the 2026 Spirit of Barbara Jordan Awards, recognising emerging voices advancing justice, equality and inclusion for LGBTQ+ Texans.</w:t>
      </w:r>
      <w:r/>
    </w:p>
    <w:p>
      <w:r/>
      <w:r>
        <w:t xml:space="preserve">State Rep. Senfronia Thompson and Christian Menefee received the 2026 Legacy of Barbara Jordan Awards. Their honours acknowledged leadership and service that have helped move LGBTQ+ equality forward, linking established influence with the next generation of advocates. </w:t>
      </w:r>
      <w:hyperlink r:id="rId11">
        <w:r>
          <w:rPr>
            <w:color w:val="0000EE"/>
            <w:u w:val="single"/>
          </w:rPr>
          <w:t>[2]</w:t>
        </w:r>
      </w:hyperlink>
      <w:r/>
    </w:p>
    <w:p>
      <w:r/>
      <w:r>
        <w:t xml:space="preserve">That combination gives the ceremony its emotional centre. It isn't simply a look back at one remarkable Texan; it's a reminder that progress depends on people willing to keep showing up, organising and speaking plainly when the stakes are high. </w:t>
      </w:r>
      <w:hyperlink r:id="rId11">
        <w:r>
          <w:rPr>
            <w:color w:val="0000EE"/>
            <w:u w:val="single"/>
          </w:rPr>
          <w:t>[2]</w:t>
        </w:r>
      </w:hyperlink>
      <w:r/>
    </w:p>
    <w:p>
      <w:pPr>
        <w:pStyle w:val="Heading2"/>
      </w:pPr>
      <w:r>
        <w:t>Why Barbara Jordan remains such a powerful symbol</w:t>
      </w:r>
      <w:r/>
    </w:p>
    <w:p>
      <w:r/>
      <w:r>
        <w:t>Jordan's name carries particular weight in Houston and beyond. Her public life was defined by a strong belief in democratic institutions, equal treatment and the responsibility that comes with leadership, values that continue to resonate with civil rights organisations and community groups.</w:t>
      </w:r>
      <w:r/>
    </w:p>
    <w:p>
      <w:r/>
      <w:r>
        <w:t xml:space="preserve">For Equality Texas, celebrating her legacy offers a clear way to connect historical example with current advocacy. The organisation's signature events and public-facing campaigns show how community gatherings can help sustain visibility, relationships and financial support for equality work. </w:t>
      </w:r>
      <w:hyperlink r:id="rId9">
        <w:r>
          <w:rPr>
            <w:color w:val="0000EE"/>
            <w:u w:val="single"/>
          </w:rPr>
          <w:t>[3]</w:t>
        </w:r>
      </w:hyperlink>
      <w:r>
        <w:t xml:space="preserve">, </w:t>
      </w:r>
      <w:hyperlink r:id="rId10">
        <w:r>
          <w:rPr>
            <w:color w:val="0000EE"/>
            <w:u w:val="single"/>
          </w:rPr>
          <w:t>[4]</w:t>
        </w:r>
      </w:hyperlink>
      <w:r/>
    </w:p>
    <w:p>
      <w:r/>
      <w:r>
        <w:t xml:space="preserve">There’s also something fitting about the garden-party format. It creates room for conversation rather than spectacle, allowing guests to share stories and recognise the often patient, unglamorous work behind social change. </w:t>
      </w:r>
      <w:hyperlink r:id="rId11">
        <w:r>
          <w:rPr>
            <w:color w:val="0000EE"/>
            <w:u w:val="single"/>
          </w:rPr>
          <w:t>[2]</w:t>
        </w:r>
      </w:hyperlink>
      <w:r/>
    </w:p>
    <w:p>
      <w:pPr>
        <w:pStyle w:val="Heading2"/>
      </w:pPr>
      <w:r>
        <w:t>A stylish format that keeps people talking</w:t>
      </w:r>
      <w:r/>
    </w:p>
    <w:p>
      <w:r/>
      <w:r>
        <w:t>Guests enjoyed cocktails, hors d’oeuvres and entertainment, while the setting encouraged the easy mingling that makes fundraising events feel less transactional. The English high-tea influence brought a soft, elegant note; the Kentucky Derby styling added colour, confidence and just enough theatrical flair.</w:t>
      </w:r>
      <w:r/>
    </w:p>
    <w:p>
      <w:r/>
      <w:r>
        <w:t xml:space="preserve">That blend is increasingly familiar across nonprofit events, where a strong visual identity can help attract attention without overwhelming the cause. Equality Texas’s wider event programme similarly presents celebration as a route into community participation, rather than an end in itself. </w:t>
      </w:r>
      <w:hyperlink r:id="rId9">
        <w:r>
          <w:rPr>
            <w:color w:val="0000EE"/>
            <w:u w:val="single"/>
          </w:rPr>
          <w:t>[3]</w:t>
        </w:r>
      </w:hyperlink>
      <w:r>
        <w:t xml:space="preserve">, </w:t>
      </w:r>
      <w:hyperlink r:id="rId10">
        <w:r>
          <w:rPr>
            <w:color w:val="0000EE"/>
            <w:u w:val="single"/>
          </w:rPr>
          <w:t>[4]</w:t>
        </w:r>
      </w:hyperlink>
      <w:r/>
    </w:p>
    <w:p>
      <w:r/>
      <w:r>
        <w:t xml:space="preserve">For attendees, the appeal is straightforward: dress up, meet people who care about the same issues and leave with a clearer sense of where support is needed. Even the most charming afternoon works harder when it sends guests home ready to stay involved. </w:t>
      </w:r>
      <w:hyperlink r:id="rId11">
        <w:r>
          <w:rPr>
            <w:color w:val="0000EE"/>
            <w:u w:val="single"/>
          </w:rPr>
          <w:t>[2]</w:t>
        </w:r>
      </w:hyperlink>
      <w:r>
        <w:t xml:space="preserve">, </w:t>
      </w:r>
      <w:hyperlink r:id="rId10">
        <w:r>
          <w:rPr>
            <w:color w:val="0000EE"/>
            <w:u w:val="single"/>
          </w:rPr>
          <w:t>[4]</w:t>
        </w:r>
      </w:hyperlink>
      <w:r/>
    </w:p>
    <w:p>
      <w:pPr>
        <w:pStyle w:val="Heading2"/>
      </w:pPr>
      <w:r>
        <w:t>What the celebration says about advocacy now</w:t>
      </w:r>
      <w:r/>
    </w:p>
    <w:p>
      <w:r/>
      <w:r>
        <w:t>The second annual event suggests that LGBTQ+ advocacy in Texas is being sustained through both public leadership and community connection. Honouring respected figures alongside rising advocates creates a sense of continuity, while the fundraising element helps turn applause into practical backing.</w:t>
      </w:r>
      <w:r/>
    </w:p>
    <w:p>
      <w:r/>
      <w:r>
        <w:t xml:space="preserve">That approach is especially important in a state where equality work requires persistence across politics, public services and local communities. Equality Texas’s signature-event listings underline the role of gatherings that bring supporters into the organisation’s broader mission. </w:t>
      </w:r>
      <w:hyperlink r:id="rId9">
        <w:r>
          <w:rPr>
            <w:color w:val="0000EE"/>
            <w:u w:val="single"/>
          </w:rPr>
          <w:t>[3]</w:t>
        </w:r>
      </w:hyperlink>
      <w:r>
        <w:t xml:space="preserve">, </w:t>
      </w:r>
      <w:hyperlink r:id="rId10">
        <w:r>
          <w:rPr>
            <w:color w:val="0000EE"/>
            <w:u w:val="single"/>
          </w:rPr>
          <w:t>[4]</w:t>
        </w:r>
      </w:hyperlink>
      <w:r/>
    </w:p>
    <w:p>
      <w:r/>
      <w:r>
        <w:t xml:space="preserve">For those in the room, the afternoon was likely full of warm conversation, smart outfits and familiar smiles. But its lasting value lies elsewhere: in keeping Barbara Jordan’s example visible and giving today’s advocates the encouragement, attention and resources to continue the work. </w:t>
      </w:r>
      <w:hyperlink r:id="rId11">
        <w:r>
          <w:rPr>
            <w:color w:val="0000EE"/>
            <w:u w:val="single"/>
          </w:rPr>
          <w:t>[2]</w:t>
        </w:r>
      </w:hyperlink>
      <w:r/>
    </w:p>
    <w:p>
      <w:r/>
      <w:r>
        <w:t>A beautiful afternoon can still be a serious statement when the cause comes first.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9">
        <w:r>
          <w:rPr>
            <w:color w:val="0000EE"/>
            <w:u w:val="single"/>
          </w:rPr>
          <w:t>[3]</w:t>
        </w:r>
      </w:hyperlink>
      <w:r>
        <w:t xml:space="preserve">- Paragraph 3: </w:t>
      </w:r>
      <w:hyperlink r:id="rId11">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[2]</w:t>
        </w:r>
      </w:hyperlink>
      <w:r>
        <w:t xml:space="preserve">- Paragraph 5: </w:t>
      </w:r>
      <w:hyperlink r:id="rId11">
        <w:r>
          <w:rPr>
            <w:color w:val="0000EE"/>
            <w:u w:val="single"/>
          </w:rPr>
          <w:t>[2]</w:t>
        </w:r>
      </w:hyperlink>
      <w:r>
        <w:t xml:space="preserve">, </w:t>
      </w:r>
      <w:hyperlink r:id="rId9">
        <w:r>
          <w:rPr>
            <w:color w:val="0000EE"/>
            <w:u w:val="single"/>
          </w:rPr>
          <w:t>[3]</w:t>
        </w:r>
      </w:hyperlink>
      <w:r>
        <w:t xml:space="preserve">- Paragraph 6: </w:t>
      </w:r>
      <w:hyperlink r:id="rId11">
        <w:r>
          <w:rPr>
            <w:color w:val="0000EE"/>
            <w:u w:val="single"/>
          </w:rPr>
          <w:t>[2]</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11">
        <w:r>
          <w:rPr>
            <w:color w:val="0000EE"/>
            <w:u w:val="single"/>
          </w:rPr>
          <w:t>[2]</w:t>
        </w:r>
      </w:hyperlink>
      <w:r>
        <w:t xml:space="preserve">- Paragraph 9: </w:t>
      </w:r>
      <w:hyperlink r:id="rId11">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[3]</w:t>
        </w:r>
      </w:hyperlink>
      <w:r>
        <w:t xml:space="preserve">, </w:t>
      </w:r>
      <w:hyperlink r:id="rId10">
        <w:r>
          <w:rPr>
            <w:color w:val="0000EE"/>
            <w:u w:val="single"/>
          </w:rPr>
          <w:t>[4]</w:t>
        </w:r>
      </w:hyperlink>
      <w:r>
        <w:t xml:space="preserve">- Paragraph 11: </w:t>
      </w:r>
      <w:hyperlink r:id="rId11">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[2]</w:t>
        </w:r>
      </w:hyperlink>
      <w:r>
        <w:t xml:space="preserve">, </w:t>
      </w:r>
      <w:hyperlink r:id="rId9">
        <w:r>
          <w:rPr>
            <w:color w:val="0000EE"/>
            <w:u w:val="single"/>
          </w:rPr>
          <w:t>[3]</w:t>
        </w:r>
      </w:hyperlink>
      <w:r>
        <w:t xml:space="preserve">- Paragraph 13: </w:t>
      </w:r>
      <w:hyperlink r:id="rId9">
        <w:r>
          <w:rPr>
            <w:color w:val="0000EE"/>
            <w:u w:val="single"/>
          </w:rPr>
          <w:t>[3]</w:t>
        </w:r>
      </w:hyperlink>
      <w:r>
        <w:t xml:space="preserve">, </w:t>
      </w:r>
      <w:hyperlink r:id="rId10">
        <w:r>
          <w:rPr>
            <w:color w:val="0000EE"/>
            <w:u w:val="single"/>
          </w:rPr>
          <w:t>[4]</w:t>
        </w:r>
      </w:hyperlink>
      <w:r>
        <w:t xml:space="preserve">- Paragraph 14: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https://www.outsmartmagazine.com/2026/09/equality-texas-2026-barbara-jordan-garden-party/</w:t>
        </w:r>
      </w:hyperlink>
      <w:r>
        <w:t xml:space="preserve"> - Please view link - unable to able to access data</w:t>
      </w:r>
      <w:r/>
    </w:p>
    <w:p>
      <w:pPr>
        <w:pStyle w:val="ListNumber"/>
        <w:spacing w:line="240" w:lineRule="auto"/>
        <w:ind w:left="720"/>
      </w:pPr>
      <w:r/>
      <w:hyperlink r:id="rId11">
        <w:r>
          <w:rPr>
            <w:color w:val="0000EE"/>
            <w:u w:val="single"/>
          </w:rPr>
          <w:t>https://www.outsmartmagazine.com/2026/09/equality-texas-2026-barbara-jordan-garden-party/</w:t>
        </w:r>
      </w:hyperlink>
      <w:r>
        <w:t xml:space="preserve"> - Equality Texas held its second annual Barbara Jordan Garden Party on September 5, 2026, at Angela Blanchard's residence. The event celebrated the life and legacy of Houston trailblazer Barbara Jordan, featuring an afternoon inspired by English high tea and Kentucky Derby style. The gathering honoured LGBTQ+ advocates and allies advancing Jordan's commitment to justice and equality. Joelle Bayaa-Uzuri Espeut and Brandon Mack received the 2026 Spirit of Barbara Jordan Awards, while State Rep. Senfronia Thompson and Christian Menefee were honoured with the 2026 Legacy of Barbara Jordan Awards. Guests enjoyed cocktails, hors d’oeuvres, entertainment, and community, supporting Equality Texas and its statewide advocacy for LGBTQ+ Texans.</w:t>
      </w:r>
      <w:r/>
    </w:p>
    <w:p>
      <w:pPr>
        <w:pStyle w:val="ListNumber"/>
        <w:spacing w:line="240" w:lineRule="auto"/>
        <w:ind w:left="720"/>
      </w:pPr>
      <w:r/>
      <w:hyperlink r:id="rId9">
        <w:r>
          <w:rPr>
            <w:color w:val="0000EE"/>
            <w:u w:val="single"/>
          </w:rPr>
          <w:t>https://equalitytexas.org/signature-event/gala/</w:t>
        </w:r>
      </w:hyperlink>
      <w:r>
        <w:t xml:space="preserve"> - Equality Texas is hosting its 8th Annual Gala on November 21, 2026, from 6:00 to 9:00 pm at the JW Marriott Austin. The event's theme, 'Deep Roots,' emphasises the importance of community and resilience in the face of challenges. The gala aims to raise critical funds to combat anti-LGBTQIA+ attacks and support Equality Texas's advocacy efforts across the state. Attendees can participate by sponsoring the event, donating auction packages, or purchasing individual tickets.</w:t>
      </w:r>
      <w:r/>
    </w:p>
    <w:p>
      <w:pPr>
        <w:pStyle w:val="ListNumber"/>
        <w:spacing w:line="240" w:lineRule="auto"/>
        <w:ind w:left="720"/>
      </w:pPr>
      <w:r/>
      <w:hyperlink r:id="rId10">
        <w:r>
          <w:rPr>
            <w:color w:val="0000EE"/>
            <w:u w:val="single"/>
          </w:rPr>
          <w:t>https://equalitytexas.org/signature-event/love-equality/</w:t>
        </w:r>
      </w:hyperlink>
      <w:r>
        <w:t xml:space="preserve"> - Equality Texas is hosting 'Love Equality,' a celebration of love, resilience, and community, on March 27, 2026, from 7:00 pm to 10:00 pm at The Rose Room in Dallas, TX. The event offers a space for solidarity and hope, especially during times of uncertainty and division. Attendees can participate by purchasing tickets, donating auction items, or sponsoring the event. The silent auction features experiences and offers from sponsors and community members, supporting Equality Texas's work throughout the year.</w:t>
      </w:r>
      <w:r/>
    </w:p>
    <w:p>
      <w:pPr>
        <w:pStyle w:val="ListNumber"/>
        <w:spacing w:line="240" w:lineRule="auto"/>
        <w:ind w:left="720"/>
      </w:pPr>
      <w:r/>
      <w:hyperlink r:id="rId12">
        <w:r>
          <w:rPr>
            <w:color w:val="0000EE"/>
            <w:u w:val="single"/>
          </w:rPr>
          <w:t>https://membership.austinlgbtchamber.com/ap/Events/Register/yEFlxkbCeCoCR</w:t>
        </w:r>
      </w:hyperlink>
      <w:r>
        <w:t xml:space="preserve"> - The Austin LGBT Chamber of Commerce is promoting Equality Texas's 8th Annual Gala, scheduled for November 21, 2026, from 6:00 pm to 9:00 pm at the JW Marriott Austin. The gala gathers supporters and community members to honour LGBTQIA+ leaders and commit to future work. The event aims to raise critical funds to combat anti-LGBTQIA+ attacks. Attendees can participate by sponsoring the event, donating auction packages, or purchasing individual tickets. For more information, visit the registration page.</w:t>
      </w:r>
      <w:r/>
    </w:p>
    <w:p>
      <w:pPr>
        <w:pStyle w:val="ListNumber"/>
        <w:spacing w:line="240" w:lineRule="auto"/>
        <w:ind w:left="720"/>
      </w:pPr>
      <w:r/>
      <w:hyperlink r:id="rId13">
        <w:r>
          <w:rPr>
            <w:color w:val="0000EE"/>
            <w:u w:val="single"/>
          </w:rPr>
          <w:t>https://www.grammy.com/awards/categories/best-contemporary-christian-music-performance-song/</w:t>
        </w:r>
      </w:hyperlink>
      <w:r>
        <w:t xml:space="preserve"> - The 2026 Grammy Award for Best Contemporary Christian Music Performance/Song was awarded to Brandon Lake with Jelly Roll for their song 'Hard Fought Hallelujah.' The award recognises excellence in contemporary Christian pop, rap/hip-hop, Latin, or rock music recordings. The songwriters include Brandon Lake, Chris Brown, Steven Furtick, Benjamin Hastings, and Jelly Roll. The nominees also included 'I Know A Name' by Elevation Worship and others.</w:t>
      </w:r>
      <w:r/>
    </w:p>
    <w:p>
      <w:pPr>
        <w:pStyle w:val="ListNumber"/>
        <w:spacing w:line="240" w:lineRule="auto"/>
        <w:ind w:left="720"/>
      </w:pPr>
      <w:r/>
      <w:hyperlink r:id="rId14">
        <w:r>
          <w:rPr>
            <w:color w:val="0000EE"/>
            <w:u w:val="single"/>
          </w:rPr>
          <w:t>https://www.ala.org/news/2026/01/all-noise-once-wins-2026-william-c-morris-award</w:t>
        </w:r>
      </w:hyperlink>
      <w:r>
        <w:t xml:space="preserve"> - 'All the Noise at Once,' written by DeAndra Davis, won the 2026 William C. Morris YA Debut Award. The novel explores themes of racism, neurodivergence, sports culture, and social pressure through the story of Aiden, who dreams of being a football star like his older brother, Brandon. The book delves into the challenges Aiden faces due to his autism and the societal issues surrounding him.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texas.org/signature-event/gala/" TargetMode="External"/><Relationship Id="rId10" Type="http://schemas.openxmlformats.org/officeDocument/2006/relationships/hyperlink" Target="https://equalitytexas.org/signature-event/love-equality/" TargetMode="External"/><Relationship Id="rId11" Type="http://schemas.openxmlformats.org/officeDocument/2006/relationships/hyperlink" Target="https://www.outsmartmagazine.com/2026/09/equality-texas-2026-barbara-jordan-garden-party/" TargetMode="External"/><Relationship Id="rId12" Type="http://schemas.openxmlformats.org/officeDocument/2006/relationships/hyperlink" Target="https://membership.austinlgbtchamber.com/ap/Events/Register/yEFlxkbCeCoCR" TargetMode="External"/><Relationship Id="rId13" Type="http://schemas.openxmlformats.org/officeDocument/2006/relationships/hyperlink" Target="https://www.grammy.com/awards/categories/best-contemporary-christian-music-performance-song/" TargetMode="External"/><Relationship Id="rId14" Type="http://schemas.openxmlformats.org/officeDocument/2006/relationships/hyperlink" Target="https://www.ala.org/news/2026/01/all-noise-once-wins-2026-william-c-morris-a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