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Back-to-school support for LGBTQ+ families facing new pressures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are returning to classrooms with the usual lists, timetables and first-day nerves, but LGBTQ+ parents and pupils may also be weighing censorship, hostile policies and uncertainty. Here's what the latest school debates mean, plus practical ways families can build support and protect a welcoming education.</w:t>
      </w:r>
      <w:r/>
    </w:p>
    <w:p>
      <w:pPr>
        <w:pStyle w:val="Heading2"/>
      </w:pPr>
      <w:r>
        <w:t>Essential Takeaways</w:t>
      </w:r>
      <w:r/>
      <w:r/>
    </w:p>
    <w:p>
      <w:pPr>
        <w:pStyle w:val="ListBullet"/>
        <w:spacing w:line="240" w:lineRule="auto"/>
        <w:ind w:left="720"/>
      </w:pPr>
      <w:r/>
      <w:r>
        <w:rPr>
          <w:b/>
        </w:rPr>
        <w:t>The political picture is mixed:</w:t>
      </w:r>
      <w:r>
        <w:t xml:space="preserve"> Several states introduced restrictions on LGBTQ+ content, but many proposed measures failed.</w:t>
      </w:r>
      <w:r/>
    </w:p>
    <w:p>
      <w:pPr>
        <w:pStyle w:val="ListBullet"/>
        <w:spacing w:line="240" w:lineRule="auto"/>
        <w:ind w:left="720"/>
      </w:pPr>
      <w:r/>
      <w:r>
        <w:rPr>
          <w:b/>
        </w:rPr>
        <w:t>Louisiana moved ahead:</w:t>
      </w:r>
      <w:r>
        <w:t xml:space="preserve"> Lawmakers approved a measure limiting how LGBTQ+ topics can be discussed in schools, according to LGBTQ Nation.</w:t>
      </w:r>
      <w:r/>
    </w:p>
    <w:p>
      <w:pPr>
        <w:pStyle w:val="ListBullet"/>
        <w:spacing w:line="240" w:lineRule="auto"/>
        <w:ind w:left="720"/>
      </w:pPr>
      <w:r/>
      <w:r>
        <w:rPr>
          <w:b/>
        </w:rPr>
        <w:t>Legal protections still matter:</w:t>
      </w:r>
      <w:r>
        <w:t xml:space="preserve"> Schools have responsibilities around discrimination, harassment and equal access, although families may need to raise concerns clearly.</w:t>
      </w:r>
      <w:r/>
    </w:p>
    <w:p>
      <w:pPr>
        <w:pStyle w:val="ListBullet"/>
        <w:spacing w:line="240" w:lineRule="auto"/>
        <w:ind w:left="720"/>
      </w:pPr>
      <w:r/>
      <w:r>
        <w:rPr>
          <w:b/>
        </w:rPr>
        <w:t>Community makes a difference:</w:t>
      </w:r>
      <w:r>
        <w:t xml:space="preserve"> GSAs, parent networks and alliances with other marginalised communities can help children feel less isolated.</w:t>
      </w:r>
      <w:r/>
    </w:p>
    <w:p>
      <w:pPr>
        <w:pStyle w:val="ListBullet"/>
        <w:spacing w:line="240" w:lineRule="auto"/>
        <w:ind w:left="720"/>
      </w:pPr>
      <w:r/>
      <w:r>
        <w:rPr>
          <w:b/>
        </w:rPr>
        <w:t>Start early:</w:t>
      </w:r>
      <w:r>
        <w:t xml:space="preserve"> A calm conversation with teachers, pastoral staff or school leaders can prevent small issues becoming bigger ones.</w:t>
      </w:r>
      <w:r/>
      <w:r/>
    </w:p>
    <w:p>
      <w:pPr>
        <w:pStyle w:val="Heading2"/>
      </w:pPr>
      <w:r>
        <w:t>The school gates can feel complicated</w:t>
      </w:r>
      <w:r/>
    </w:p>
    <w:p>
      <w:r/>
      <w:r>
        <w:t>Back-to-school shopping is normally about pencil cases, clean trainers and the faint smell of freshly opened exercise books. For LGBTQ+ families, however, the new term can bring a second checklist: Will our family be recognised? Can my child talk about home? Who will step in if something goes wrong?</w:t>
      </w:r>
      <w:r/>
    </w:p>
    <w:p>
      <w:r/>
      <w:r>
        <w:t>That concern sits within a wider political fight over what schools can teach and which families feel visible in the classroom. K-12 Dive reported that lawmakers across the United States continued to introduce measures restricting LGBTQ+ themes, books and discussion in schools.</w:t>
      </w:r>
      <w:r/>
    </w:p>
    <w:p>
      <w:r/>
      <w:r>
        <w:t>The result is an uneven landscape. One district may have inclusive staff and a thriving student group, while another is dealing with pressure to remove books or avoid basic conversations about identity. It can leave families feeling as if the school year comes with its own weather forecast: bright in places, stormy in others.</w:t>
      </w:r>
      <w:r/>
    </w:p>
    <w:p>
      <w:pPr>
        <w:pStyle w:val="Heading2"/>
      </w:pPr>
      <w:r>
        <w:t>Restrictions are spreading, but many proposals stall</w:t>
      </w:r>
      <w:r/>
    </w:p>
    <w:p>
      <w:r/>
      <w:r>
        <w:t>Louisiana became one of the latest states to advance a so-called "Don't Say Gay" measure. LGBTQ Nation reported that supporters framed the law as a parental-rights safeguard, while critics argued it could make LGBTQ+ teachers and pupils less safe and discourage honest classroom discussion.</w:t>
      </w:r>
      <w:r/>
    </w:p>
    <w:p>
      <w:r/>
      <w:r>
        <w:t>Georgia lawmakers also considered restrictions. Georgia Public Broadcasting reported that a Senate committee approved a version of legislation limiting discussions of sexual orientation and gender identity in schools. Even when such proposals don't become law, the debate itself can affect staff confidence and families' sense of security.</w:t>
      </w:r>
      <w:r/>
    </w:p>
    <w:p>
      <w:r/>
      <w:r>
        <w:t>Still, the picture isn't only one of retreat. Analysis from K-12 Dive found that many bills introduced around LGBTQ+ topics and school censorship did not pass. That matters because political headlines can make every proposal seem inevitable, when the legislative record is often more complicated.</w:t>
      </w:r>
      <w:r/>
    </w:p>
    <w:p>
      <w:pPr>
        <w:pStyle w:val="Heading2"/>
      </w:pPr>
      <w:r>
        <w:t>Know what your child should be able to expect</w:t>
      </w:r>
      <w:r/>
    </w:p>
    <w:p>
      <w:r/>
      <w:r>
        <w:t>A child shouldn't have to accept bullying, unequal treatment or a hostile learning environment simply because their family is LGBTQ+. Schools have duties under anti-discrimination rules, and families can ask which staff member handles safeguarding, complaints and equality concerns.</w:t>
      </w:r>
      <w:r/>
    </w:p>
    <w:p>
      <w:r/>
      <w:r>
        <w:t>The American Civil Liberties Union has tracked a broad range of legislative attacks on LGBTQ+ rights, showing why families should check the rules that apply in their own state and district. Keep notes of incidents, save relevant emails and ask for policies in writing. It sounds wonderfully unglamorous, but a tidy paper trail can be powerful when memories start colliding.</w:t>
      </w:r>
      <w:r/>
    </w:p>
    <w:p>
      <w:r/>
      <w:r>
        <w:t>If a concern involves discrimination or harassment, begin with the school's designated contact, such as a safeguarding lead, principal or civil rights coordinator. Families may also wish to seek advice from an LGBTQ+ rights organisation or education advocate before deciding what to do next.</w:t>
      </w:r>
      <w:r/>
    </w:p>
    <w:p>
      <w:pPr>
        <w:pStyle w:val="Heading2"/>
      </w:pPr>
      <w:r>
        <w:t>A friendly introduction can change the tone</w:t>
      </w:r>
      <w:r/>
    </w:p>
    <w:p>
      <w:r/>
      <w:r>
        <w:t>Parents don't need to arrive at school in full campaign mode. A short, early conversation with a teacher can establish practical details: the correct name and pronouns, how the family should be described, who to contact about concerns and what support is available.</w:t>
      </w:r>
      <w:r/>
    </w:p>
    <w:p>
      <w:r/>
      <w:r>
        <w:t>That first meeting may feel awkward, especially if the school appears conservative or unfamiliar with LGBTQ+ families. But personal contact can puncture the abstract arguments that dominate state politics. It is easier to understand the impact of a policy when you're speaking to the parent and child living with it.</w:t>
      </w:r>
      <w:r/>
    </w:p>
    <w:p>
      <w:r/>
      <w:r>
        <w:t>This is also where precision helps. Explain what your child needs, ask how the school will respond and follow up by email afterwards. Warmth is useful, but clarity is even better.</w:t>
      </w:r>
      <w:r/>
    </w:p>
    <w:p>
      <w:pPr>
        <w:pStyle w:val="Heading2"/>
      </w:pPr>
      <w:r>
        <w:t>Community support gives children room to breathe</w:t>
      </w:r>
      <w:r/>
    </w:p>
    <w:p>
      <w:r/>
      <w:r>
        <w:t>No family should have to manage these pressures alone. A school's Gay-Straight Alliance, sometimes called a Gender and Sexuality Alliance, can give pupils a place to find friends, share experiences and feel a little less like the only one in the room.</w:t>
      </w:r>
      <w:r/>
    </w:p>
    <w:p>
      <w:r/>
      <w:r>
        <w:t>The wider parent community matters, too. Families can connect with local LGBTQ+ organisations, inclusive faith groups, disability advocates, racial justice networks and other communities facing exclusion. Those links can turn a lonely problem into a shared effort, particularly in districts where official support is patchy.</w:t>
      </w:r>
      <w:r/>
    </w:p>
    <w:p>
      <w:r/>
      <w:r>
        <w:t>The Associated Press has reported on the continuing national conflict over school policies and LGBTQ+ issues, while Axios has covered book-ban battles and the political pressure surrounding them. Against that noisy backdrop, a dependable adult, a thoughtful teacher or one welcoming lunchtime club can feel surprisingly significant.</w:t>
      </w:r>
      <w:r/>
    </w:p>
    <w:p>
      <w:pPr>
        <w:pStyle w:val="Heading2"/>
      </w:pPr>
      <w:r>
        <w:t>Keep the next step small and practical</w:t>
      </w:r>
      <w:r/>
    </w:p>
    <w:p>
      <w:r/>
      <w:r>
        <w:t>If the school year already feels overwhelming, choose one action rather than trying to solve everything at once. Send an introductory email, find the safeguarding policy, attend a parent meeting or help your child identify one trusted adult.</w:t>
      </w:r>
      <w:r/>
    </w:p>
    <w:p>
      <w:r/>
      <w:r>
        <w:t>Watch for changes in mood, reluctance to attend school, lost sleep or sudden withdrawal, but don't assume every difficult day is political. Ask open questions and listen without turning your child into the family spokesperson. Sometimes the most useful support is a quiet lift home and a snack before the serious conversation.</w:t>
      </w:r>
      <w:r/>
    </w:p>
    <w:p>
      <w:r/>
      <w:r>
        <w:t>The long-term outlook will continue to vary by state and district. Yet families, educators and students still have room to shape the daily experience of school, one relationship and one carefully recorded concern at a time.</w:t>
      </w:r>
      <w:r/>
    </w:p>
    <w:p>
      <w:r/>
      <w:r>
        <w:t>A welcoming school year often starts with one informed conversation and a reliable circle of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https://www.advocate.com/opinion/family-equality-back-to-school</w:t>
        </w:r>
      </w:hyperlink>
      <w:r>
        <w:t xml:space="preserve"> - Please view link - unable to able to access data</w:t>
      </w:r>
      <w:r/>
    </w:p>
    <w:p>
      <w:pPr>
        <w:pStyle w:val="ListNumber"/>
        <w:spacing w:line="240" w:lineRule="auto"/>
        <w:ind w:left="720"/>
      </w:pPr>
      <w:r/>
      <w:hyperlink r:id="rId10">
        <w:r>
          <w:rPr>
            <w:color w:val="0000EE"/>
            <w:u w:val="single"/>
          </w:rPr>
          <w:t>https://www.lgbtqnation.com/2024/05/louisiana-passes-dont-say-gay-bill-saying-parents-cant-trust-lgbtq-teachers-without-it/</w:t>
        </w:r>
      </w:hyperlink>
      <w:r>
        <w:t xml:space="preserve"> - In May 2024, Louisiana's legislature passed House Bill 122, known as the 'Don't Say Gay' law, which prohibits discussions of gender identity and sexual orientation in public schools across all grade levels. The bill extends restrictions to extracurricular and athletic settings, with exceptions for topics included in the approved curriculum. Critics argue that the law exacerbates mental health issues among LGBTQ+ youth. The bill now awaits Governor Jeff Landry's signature to become law.</w:t>
      </w:r>
      <w:r/>
    </w:p>
    <w:p>
      <w:pPr>
        <w:pStyle w:val="ListNumber"/>
        <w:spacing w:line="240" w:lineRule="auto"/>
        <w:ind w:left="720"/>
      </w:pPr>
      <w:r/>
      <w:hyperlink r:id="rId12">
        <w:r>
          <w:rPr>
            <w:color w:val="0000EE"/>
            <w:u w:val="single"/>
          </w:rPr>
          <w:t>https://www.gpb.org/news/2024/02/14/georgia-senate-panel-oks-latest-version-of-dont-say-gay-restrictions</w:t>
        </w:r>
      </w:hyperlink>
      <w:r>
        <w:t xml:space="preserve"> - In February 2024, a Georgia Senate committee approved a revised version of the 'Don't Say Gay' bill, aiming to limit discussions on gender identity and related topics in classrooms. The bill differentiates between public and private schools, requiring private schools to obtain written parental consent before addressing issues like gender identity or queer theory. The legislation reflects ongoing debates over LGBTQ+ topics in educational settings.</w:t>
      </w:r>
      <w:r/>
    </w:p>
    <w:p>
      <w:pPr>
        <w:pStyle w:val="ListNumber"/>
        <w:spacing w:line="240" w:lineRule="auto"/>
        <w:ind w:left="720"/>
      </w:pPr>
      <w:r/>
      <w:hyperlink r:id="rId11">
        <w:r>
          <w:rPr>
            <w:color w:val="0000EE"/>
            <w:u w:val="single"/>
          </w:rPr>
          <w:t>https://www.k12dive.com/news/lgbtq-k-12-censorship-bills-states/699459/</w:t>
        </w:r>
      </w:hyperlink>
      <w:r>
        <w:t xml:space="preserve"> - A November 2023 report by PEN America highlighted a significant increase in state proposals aiming to restrict LGBTQ+ topics in K-12 classrooms. The report noted that 39 such bills were introduced, marking a shift from previous years when the focus was on banning materials like The 1619 Project. This trend underscores the growing legislative attention to LGBTQ+ issues in education.</w:t>
      </w:r>
      <w:r/>
    </w:p>
    <w:p>
      <w:pPr>
        <w:pStyle w:val="ListNumber"/>
        <w:spacing w:line="240" w:lineRule="auto"/>
        <w:ind w:left="720"/>
      </w:pPr>
      <w:r/>
      <w:hyperlink r:id="rId13">
        <w:r>
          <w:rPr>
            <w:color w:val="0000EE"/>
            <w:u w:val="single"/>
          </w:rPr>
          <w:t>https://www.aclu.org/legislative-attacks-on-lgbtq-rights-2024?state=OH</w:t>
        </w:r>
      </w:hyperlink>
      <w:r>
        <w:t xml:space="preserve"> - The American Civil Liberties Union's 2024 report on legislative attacks against LGBTQ+ rights in Ohio details various bills introduced to restrict LGBTQ+ rights, including those targeting education. The report emphasizes the ACLU's efforts to combat such legislation and protect the rights of LGBTQ+ individuals in the state.</w:t>
      </w:r>
      <w:r/>
    </w:p>
    <w:p>
      <w:pPr>
        <w:pStyle w:val="ListNumber"/>
        <w:spacing w:line="240" w:lineRule="auto"/>
        <w:ind w:left="720"/>
      </w:pPr>
      <w:r/>
      <w:hyperlink r:id="rId14">
        <w:r>
          <w:rPr>
            <w:color w:val="0000EE"/>
            <w:u w:val="single"/>
          </w:rPr>
          <w:t>https://www.apnews.com/article/580b06dec9ec76c669c7ebffa288646a</w:t>
        </w:r>
      </w:hyperlink>
      <w:r>
        <w:t xml:space="preserve"> - In April 2026, an appeals court in Iowa allowed the enforcement of a law restricting discussions of LGBTQ+ topics in K-6 classrooms and banning certain books in school libraries. The law, enacted in 2023, prohibits mandatory instruction on gender identity and sexual orientation up to sixth grade and bans materials with descriptions of specific sex acts. The court's decision permits enforcement while legal challenges continue.</w:t>
      </w:r>
      <w:r/>
    </w:p>
    <w:p>
      <w:pPr>
        <w:pStyle w:val="ListNumber"/>
        <w:spacing w:line="240" w:lineRule="auto"/>
        <w:ind w:left="720"/>
      </w:pPr>
      <w:r/>
      <w:hyperlink r:id="rId15">
        <w:r>
          <w:rPr>
            <w:color w:val="0000EE"/>
            <w:u w:val="single"/>
          </w:rPr>
          <w:t>https://www.axios.com/2024/02/21/oregon-book-ban-bill</w:t>
        </w:r>
      </w:hyperlink>
      <w:r>
        <w:t xml:space="preserve"> - In February 2024, Oregon lawmakers considered a bill aimed at preventing book bans in schools, particularly those targeting titles with LGBTQ+ themes or content by and about people of color. The proposed legislation would prohibit school administrators from removing books based on the identities of authors or subjects covered, provided they fall under the protection of the state's anti-discrimination laws. This initiative responds to a nationwide surge in book banning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family-equality-back-to-school" TargetMode="External"/><Relationship Id="rId10" Type="http://schemas.openxmlformats.org/officeDocument/2006/relationships/hyperlink" Target="https://www.lgbtqnation.com/2024/05/louisiana-passes-dont-say-gay-bill-saying-parents-cant-trust-lgbtq-teachers-without-it/" TargetMode="External"/><Relationship Id="rId11" Type="http://schemas.openxmlformats.org/officeDocument/2006/relationships/hyperlink" Target="https://www.k12dive.com/news/lgbtq-k-12-censorship-bills-states/699459/" TargetMode="External"/><Relationship Id="rId12" Type="http://schemas.openxmlformats.org/officeDocument/2006/relationships/hyperlink" Target="https://www.gpb.org/news/2024/02/14/georgia-senate-panel-oks-latest-version-of-dont-say-gay-restrictions" TargetMode="External"/><Relationship Id="rId13" Type="http://schemas.openxmlformats.org/officeDocument/2006/relationships/hyperlink" Target="https://www.aclu.org/legislative-attacks-on-lgbtq-rights-2024?state=OH" TargetMode="External"/><Relationship Id="rId14" Type="http://schemas.openxmlformats.org/officeDocument/2006/relationships/hyperlink" Target="https://www.apnews.com/article/580b06dec9ec76c669c7ebffa288646a" TargetMode="External"/><Relationship Id="rId15" Type="http://schemas.openxmlformats.org/officeDocument/2006/relationships/hyperlink" Target="https://www.axios.com/2024/02/21/oregon-book-ban-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