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Voters Could Shape the Next US Congress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voters could become a decisive force in America’s midterm elections, particularly in closely fought congressional districts. Their growing share of the electorate, strong voting patterns and expanding political representation mean every ballot may carry more weight than expected.</w:t>
      </w:r>
      <w:r/>
    </w:p>
    <w:p>
      <w:pPr>
        <w:pStyle w:val="Heading2"/>
      </w:pPr>
      <w:r>
        <w:t>Essential Takeaways</w:t>
      </w:r>
      <w:r/>
      <w:r/>
    </w:p>
    <w:p>
      <w:pPr>
        <w:pStyle w:val="ListBullet"/>
        <w:spacing w:line="240" w:lineRule="auto"/>
        <w:ind w:left="720"/>
      </w:pPr>
      <w:r/>
      <w:r>
        <w:rPr>
          <w:b/>
        </w:rPr>
        <w:t>A growing electorate:</w:t>
      </w:r>
      <w:r>
        <w:t xml:space="preserve"> LGBTQ+ identification has risen substantially in recent years, according to Gallup.</w:t>
      </w:r>
      <w:r/>
    </w:p>
    <w:p>
      <w:pPr>
        <w:pStyle w:val="ListBullet"/>
        <w:spacing w:line="240" w:lineRule="auto"/>
        <w:ind w:left="720"/>
      </w:pPr>
      <w:r/>
      <w:r>
        <w:rPr>
          <w:b/>
        </w:rPr>
        <w:t>A consistent voting bloc:</w:t>
      </w:r>
      <w:r>
        <w:t xml:space="preserve"> LGBTQ+ voters have generally favoured Democratic candidates, although margins have varied between elections.</w:t>
      </w:r>
      <w:r/>
    </w:p>
    <w:p>
      <w:pPr>
        <w:pStyle w:val="ListBullet"/>
        <w:spacing w:line="240" w:lineRule="auto"/>
        <w:ind w:left="720"/>
      </w:pPr>
      <w:r/>
      <w:r>
        <w:rPr>
          <w:b/>
        </w:rPr>
        <w:t>Close races matter:</w:t>
      </w:r>
      <w:r>
        <w:t xml:space="preserve"> In narrowly decided districts, a relatively small, organised community can influence the result.</w:t>
      </w:r>
      <w:r/>
    </w:p>
    <w:p>
      <w:pPr>
        <w:pStyle w:val="ListBullet"/>
        <w:spacing w:line="240" w:lineRule="auto"/>
        <w:ind w:left="720"/>
      </w:pPr>
      <w:r/>
      <w:r>
        <w:rPr>
          <w:b/>
        </w:rPr>
        <w:t>Participation is crucial:</w:t>
      </w:r>
      <w:r>
        <w:t xml:space="preserve"> Population size alone creates no political power unless people register and vote.</w:t>
      </w:r>
      <w:r/>
    </w:p>
    <w:p>
      <w:pPr>
        <w:pStyle w:val="ListBullet"/>
        <w:spacing w:line="240" w:lineRule="auto"/>
        <w:ind w:left="720"/>
      </w:pPr>
      <w:r/>
      <w:r>
        <w:rPr>
          <w:b/>
        </w:rPr>
        <w:t>Representation is expanding:</w:t>
      </w:r>
      <w:r>
        <w:t xml:space="preserve"> More LGBTQ+ people are holding elected office, strengthening the community's visibility in politics.</w:t>
      </w:r>
      <w:r/>
      <w:r/>
    </w:p>
    <w:p>
      <w:pPr>
        <w:pStyle w:val="Heading2"/>
      </w:pPr>
      <w:r>
        <w:t>A small voting bloc with outsized influence</w:t>
      </w:r>
      <w:r/>
    </w:p>
    <w:p>
      <w:r/>
      <w:r>
        <w:t>The most important point is also the simplest: LGBTQ+ voters don't need to be a majority to matter. In a tight congressional race, a few percentage points can separate victory from defeat, making a reliable and growing constituency especially valuable.</w:t>
      </w:r>
      <w:r/>
    </w:p>
    <w:p>
      <w:r/>
      <w:r>
        <w:t>Research from Pew shows that the 2024 electorate was more diverse in several important ways, while its analysis of voting patterns underlines how coalition-building shaped the presidential contest. That broader picture matters because congressional elections are often decided by turnout, enthusiasm and small shifts among groups that candidates can't afford to ignore.</w:t>
      </w:r>
      <w:r/>
    </w:p>
    <w:p>
      <w:r/>
      <w:r>
        <w:t>There is also a human element here. For many LGBTQ+ voters, politics isn't an abstract numbers game. Questions about equality, healthcare, safety and family life can make election day feel intensely personal.</w:t>
      </w:r>
      <w:r/>
    </w:p>
    <w:p>
      <w:pPr>
        <w:pStyle w:val="Heading2"/>
      </w:pPr>
      <w:r>
        <w:t>The numbers have moved, but the pattern remains clear</w:t>
      </w:r>
      <w:r/>
    </w:p>
    <w:p>
      <w:r/>
      <w:r>
        <w:t>LGBTQ+ voters have historically leaned Democratic, though the size of that advantage has changed from one election to the next. Pew's analysis of the 2024 vote offers useful context, showing that both major parties competed for a broad and increasingly varied electorate rather than relying on one narrow demographic formula.</w:t>
      </w:r>
      <w:r/>
    </w:p>
    <w:p>
      <w:r/>
      <w:r>
        <w:t>Gallup's latest findings point to another important development: more Americans identify as LGBTQ+ than in previous generations. That doesn't automatically translate into turnout, but it does expand the potential reach of LGBTQ+ voters in national and local contests.</w:t>
      </w:r>
      <w:r/>
    </w:p>
    <w:p>
      <w:r/>
      <w:r>
        <w:t>This is where the story becomes more interesting than a simple party breakdown. A growing community can shape campaigns not only through ballots, but also through volunteering, fundraising, organising and persuading friends and neighbours.</w:t>
      </w:r>
      <w:r/>
    </w:p>
    <w:p>
      <w:pPr>
        <w:pStyle w:val="Heading2"/>
      </w:pPr>
      <w:r>
        <w:t>Why midterm elections could make every vote count</w:t>
      </w:r>
      <w:r/>
    </w:p>
    <w:p>
      <w:r/>
      <w:r>
        <w:t>Presidential elections attract enormous attention, but control of Congress is often decided in less glamorous contests, where turnout can be lower and margins slimmer. A district that looks safely aligned on paper can become competitive when enthusiasm changes or a local issue cuts through.</w:t>
      </w:r>
      <w:r/>
    </w:p>
    <w:p>
      <w:r/>
      <w:r>
        <w:t>Brookings described LGBTQ+ voters as a consequential bloc during the 2024 election cycle, highlighting their potential importance in close races. That influence won't be evenly distributed across the country, of course. It will be greatest where margins are narrow, participation is high and candidates are competing hard for every available vote.</w:t>
      </w:r>
      <w:r/>
    </w:p>
    <w:p>
      <w:r/>
      <w:r>
        <w:t>Pew's demographic research also shows why broad assumptions can be risky. LGBTQ+ voters aren't politically identical, and their views can differ by age, race, gender identity, geography and economic circumstances. Campaigns that treat the community as a single, predictable audience may miss what actually motivates people.</w:t>
      </w:r>
      <w:r/>
    </w:p>
    <w:p>
      <w:pPr>
        <w:pStyle w:val="Heading2"/>
      </w:pPr>
      <w:r>
        <w:t>Representation is changing the political conversation</w:t>
      </w:r>
      <w:r/>
    </w:p>
    <w:p>
      <w:r/>
      <w:r>
        <w:t>The rise of LGBTQ+ elected officials adds another layer to the shift. Axios reported that the number of openly LGBTQ+ officeholders in the United States has grown, giving the community a stronger presence in legislatures and public debate.</w:t>
      </w:r>
      <w:r/>
    </w:p>
    <w:p>
      <w:r/>
      <w:r>
        <w:t>Representation doesn't guarantee agreement, and it certainly doesn't replace grassroots pressure. Still, seeing LGBTQ+ candidates and officials in public life can make politics feel less distant, especially for younger voters who may have grown up expecting a more visible place in civic institutions.</w:t>
      </w:r>
      <w:r/>
    </w:p>
    <w:p>
      <w:r/>
      <w:r>
        <w:t>That visibility also raises expectations. Voters increasingly want politicians to address practical concerns rather than offer symbolic support alone. For LGBTQ+ communities, that can mean asking how candidates will approach discrimination, healthcare access, education, housing and personal safety.</w:t>
      </w:r>
      <w:r/>
    </w:p>
    <w:p>
      <w:pPr>
        <w:pStyle w:val="Heading2"/>
      </w:pPr>
      <w:r>
        <w:t>Turnout is where potential becomes power</w:t>
      </w:r>
      <w:r/>
    </w:p>
    <w:p>
      <w:r/>
      <w:r>
        <w:t>The lesson for voters is straightforward: demographic influence only matters when people participate. Registration deadlines, identification rules, postal voting requirements and polling arrangements vary by state, so checking official local guidance early is sensible.</w:t>
      </w:r>
      <w:r/>
    </w:p>
    <w:p>
      <w:r/>
      <w:r>
        <w:t>It also helps to look beyond the presidential ticket. Congressional candidates, state legislators and local officials can have a direct effect on the policies that shape everyday life. A quick review of each race may feel less exciting than campaign drama, but it often matters more.</w:t>
      </w:r>
      <w:r/>
    </w:p>
    <w:p>
      <w:r/>
      <w:r>
        <w:t>No community votes as one perfectly disciplined bloc, nor should it. The point is not that every LGBTQ+ voter must choose the same candidate. It's that a growing electorate with strong civic engagement can make its priorities impossible to overlook.</w:t>
      </w:r>
      <w:r/>
    </w:p>
    <w:p>
      <w:r/>
      <w:r>
        <w:t>The next election will still be shaped by many groups and issues. But LGBTQ+ voters have earned a seat at the table, and a close race is precisely where that seat can carry real weight.</w:t>
      </w:r>
      <w:r/>
    </w:p>
    <w:p>
      <w:r/>
      <w:r>
        <w:t>Vote, make a plan and encourage someone else to do the same.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Paragraph 4: </w:t>
      </w:r>
      <w:hyperlink r:id="rId11">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4">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1">
        <w:r>
          <w:rPr>
            <w:color w:val="0000EE"/>
            <w:u w:val="single"/>
          </w:rPr>
          <w:t>[5]</w:t>
        </w:r>
      </w:hyperlink>
      <w:r>
        <w:t xml:space="preserve">- Paragraph 11: </w:t>
      </w:r>
      <w:hyperlink r:id="rId15">
        <w:r>
          <w:rPr>
            <w:color w:val="0000EE"/>
            <w:u w:val="single"/>
          </w:rPr>
          <w:t>[7]</w:t>
        </w:r>
      </w:hyperlink>
      <w:r>
        <w:t xml:space="preserve">- Paragraph 12: </w:t>
      </w:r>
      <w:hyperlink r:id="rId14">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1">
        <w:r>
          <w:rPr>
            <w:color w:val="0000EE"/>
            <w:u w:val="single"/>
          </w:rPr>
          <w:t>[5]</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3">
        <w:r>
          <w:rPr>
            <w:color w:val="0000EE"/>
            <w:u w:val="single"/>
          </w:rPr>
          <w:t>[4]</w:t>
        </w:r>
      </w:hyperlink>
      <w:r>
        <w:t xml:space="preserve">, </w:t>
      </w:r>
      <w:hyperlink r:id="rId15">
        <w:r>
          <w:rPr>
            <w:color w:val="0000EE"/>
            <w:u w:val="single"/>
          </w:rPr>
          <w:t>[7]</w:t>
        </w:r>
      </w:hyperlink>
      <w:r>
        <w:t xml:space="preserve">- Paragraph 17: </w:t>
      </w:r>
      <w:hyperlink r:id="rId14">
        <w:r>
          <w:rPr>
            <w:color w:val="0000EE"/>
            <w:u w:val="single"/>
          </w:rPr>
          <w:t>[6]</w:t>
        </w:r>
      </w:hyperlink>
      <w:r>
        <w:t xml:space="preserve">- Paragraph 18: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https://epgn.com/2026/09/08/the-lgbtq-vote-could-decide-congress-here-are-the-numbers/</w:t>
        </w:r>
      </w:hyperlink>
      <w:r>
        <w:t xml:space="preserve"> - Please view link - unable to able to access data</w:t>
      </w:r>
      <w:r/>
    </w:p>
    <w:p>
      <w:pPr>
        <w:pStyle w:val="ListNumber"/>
        <w:spacing w:line="240" w:lineRule="auto"/>
        <w:ind w:left="720"/>
      </w:pPr>
      <w:r/>
      <w:hyperlink r:id="rId10">
        <w:r>
          <w:rPr>
            <w:color w:val="0000EE"/>
            <w:u w:val="single"/>
          </w:rPr>
          <w:t>https://www.pewresearch.org/politics/2025/06/26/voting-patterns-in-the-2024-election/</w:t>
        </w:r>
      </w:hyperlink>
      <w:r>
        <w:t xml:space="preserve"> - This Pew Research Center analysis examines voter turnout and preferences in the 2024 U.S. presidential election. It highlights that 66% of eligible voters participated, marking the highest turnout since 1908. The study also reveals that gender and race significantly influenced voting patterns, with men favouring Trump and women favouring Harris. Additionally, the analysis shows that White voters predominantly supported Trump, while Black and Hispanic voters leaned towards Harris, indicating a more racially and ethnically diverse voter coalition compared to previous elections.</w:t>
      </w:r>
      <w:r/>
    </w:p>
    <w:p>
      <w:pPr>
        <w:pStyle w:val="ListNumber"/>
        <w:spacing w:line="240" w:lineRule="auto"/>
        <w:ind w:left="720"/>
      </w:pPr>
      <w:r/>
      <w:hyperlink r:id="rId12">
        <w:r>
          <w:rPr>
            <w:color w:val="0000EE"/>
            <w:u w:val="single"/>
          </w:rPr>
          <w:t>https://www.pewresearch.org/politics/2025/06/26/behind-trumps-2024-victory-a-more-racially-and-ethnically-diverse-voter-coalition/</w:t>
        </w:r>
      </w:hyperlink>
      <w:r>
        <w:t xml:space="preserve"> - This report delves into the demographic shifts that contributed to Donald Trump's 2024 presidential victory. It reveals that Trump's voter base became more racially and ethnically diverse, with increased support from Hispanic, Black, and Asian voters. Conversely, Kamala Harris's support base was less diverse than Joe Biden's in 2020. The study underscores the evolving dynamics of the U.S. electorate and the impact of demographic changes on election outcomes.</w:t>
      </w:r>
      <w:r/>
    </w:p>
    <w:p>
      <w:pPr>
        <w:pStyle w:val="ListNumber"/>
        <w:spacing w:line="240" w:lineRule="auto"/>
        <w:ind w:left="720"/>
      </w:pPr>
      <w:r/>
      <w:hyperlink r:id="rId13">
        <w:r>
          <w:rPr>
            <w:color w:val="0000EE"/>
            <w:u w:val="single"/>
          </w:rPr>
          <w:t>https://www.pewresearch.org/politics/2025/06/26/demographic-profiles-of-trump-and-harris-voters-in-2024/</w:t>
        </w:r>
      </w:hyperlink>
      <w:r>
        <w:t xml:space="preserve"> - This Pew Research Center report provides detailed demographic profiles of voters who supported Donald Trump and Kamala Harris in the 2024 U.S. presidential election. It highlights that Trump's supporters were more racially and ethnically diverse compared to previous elections, with notable gains among Hispanic, Black, and Asian voters. In contrast, Harris's support base was less diverse than Biden's in 2020, indicating significant shifts in voter demographics and preferences.</w:t>
      </w:r>
      <w:r/>
    </w:p>
    <w:p>
      <w:pPr>
        <w:pStyle w:val="ListNumber"/>
        <w:spacing w:line="240" w:lineRule="auto"/>
        <w:ind w:left="720"/>
      </w:pPr>
      <w:r/>
      <w:hyperlink r:id="rId11">
        <w:r>
          <w:rPr>
            <w:color w:val="0000EE"/>
            <w:u w:val="single"/>
          </w:rPr>
          <w:t>https://news.gallup.com/poll/656708/lgbtq-identification-rises.aspx</w:t>
        </w:r>
      </w:hyperlink>
      <w:r>
        <w:t xml:space="preserve"> - A Gallup poll released in February 2025 indicates that 9.3% of U.S. adults identify as LGBTQ+, marking an increase from previous years. The survey highlights that bisexual identification is the most common among LGBTQ+ individuals, and younger adults are more likely to identify as LGBTQ+. This trend reflects changing societal attitudes and greater acceptance of diverse sexual orientations and gender identities.</w:t>
      </w:r>
      <w:r/>
    </w:p>
    <w:p>
      <w:pPr>
        <w:pStyle w:val="ListNumber"/>
        <w:spacing w:line="240" w:lineRule="auto"/>
        <w:ind w:left="720"/>
      </w:pPr>
      <w:r/>
      <w:hyperlink r:id="rId14">
        <w:r>
          <w:rPr>
            <w:color w:val="0000EE"/>
            <w:u w:val="single"/>
          </w:rPr>
          <w:t>https://www.brookings.edu/articles/lgbtq-voters-are-a-consequential-voting-bloc-in-the-2024-election-cycle/</w:t>
        </w:r>
      </w:hyperlink>
      <w:r>
        <w:t xml:space="preserve"> - This Brookings Institution article discusses the significant role of LGBTQ+ voters in the 2024 U.S. election cycle. It notes that 93% of young LGBTQ+ voters identify as Democrats, highlighting the community's strong alignment with the Democratic Party. The article also emphasizes the community's increased motivation to vote, driven by recent discriminatory legislation, underscoring the growing political influence of LGBTQ+ voters.</w:t>
      </w:r>
      <w:r/>
    </w:p>
    <w:p>
      <w:pPr>
        <w:pStyle w:val="ListNumber"/>
        <w:spacing w:line="240" w:lineRule="auto"/>
        <w:ind w:left="720"/>
      </w:pPr>
      <w:r/>
      <w:hyperlink r:id="rId15">
        <w:r>
          <w:rPr>
            <w:color w:val="0000EE"/>
            <w:u w:val="single"/>
          </w:rPr>
          <w:t>https://www.axios.com/2024/06/26/lgbtq-elected-officials-us-2024</w:t>
        </w:r>
      </w:hyperlink>
      <w:r>
        <w:t xml:space="preserve"> - A report by the LGBTQ+ Victory Institute reveals that the number of openly LGBTQ+ elected officials in the U.S. has surged from 448 in 2017 to 1,303 as of May 2024, nearly tripling over seven years. Despite this growth, the report notes that the U.S. still falls short of equitable representation for the LGBTQ+ community. The rise in representation coincides with increasing legislative attention on LGBTQ+ issues, such as restrictions on gender-affirming care for minors and bans on trans student athletes.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08/the-lgbtq-vote-could-decide-congress-here-are-the-numbers/" TargetMode="External"/><Relationship Id="rId10" Type="http://schemas.openxmlformats.org/officeDocument/2006/relationships/hyperlink" Target="https://www.pewresearch.org/politics/2025/06/26/voting-patterns-in-the-2024-election/" TargetMode="External"/><Relationship Id="rId11" Type="http://schemas.openxmlformats.org/officeDocument/2006/relationships/hyperlink" Target="https://news.gallup.com/poll/656708/lgbtq-identification-rises.aspx" TargetMode="External"/><Relationship Id="rId12" Type="http://schemas.openxmlformats.org/officeDocument/2006/relationships/hyperlink" Target="https://www.pewresearch.org/politics/2025/06/26/behind-trumps-2024-victory-a-more-racially-and-ethnically-diverse-voter-coalition/" TargetMode="External"/><Relationship Id="rId13" Type="http://schemas.openxmlformats.org/officeDocument/2006/relationships/hyperlink" Target="https://www.pewresearch.org/politics/2025/06/26/demographic-profiles-of-trump-and-harris-voters-in-2024/" TargetMode="External"/><Relationship Id="rId14" Type="http://schemas.openxmlformats.org/officeDocument/2006/relationships/hyperlink" Target="https://www.brookings.edu/articles/lgbtq-voters-are-a-consequential-voting-bloc-in-the-2024-election-cycle/" TargetMode="External"/><Relationship Id="rId15" Type="http://schemas.openxmlformats.org/officeDocument/2006/relationships/hyperlink" Target="https://www.axios.com/2024/06/26/lgbtq-elected-officials-u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