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Bishop Oster’s LGBTQ+ Claim Needs Evidence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controversial sermon by German bishop Stefan Oster has reignited debate about faith, sexuality and gender, after he linked rising LGBTQ+ visibility with declining belief in God. Critics say the claim lacks evidence, overlooks LGBTQ+ people of faith and risks deepening the very religious alienation it appears to explain.</w:t>
      </w:r>
      <w:r/>
    </w:p>
    <w:p>
      <w:pPr>
        <w:pStyle w:val="Heading2"/>
      </w:pPr>
      <w:r>
        <w:t>Essential Takeaways</w:t>
      </w:r>
      <w:r/>
      <w:r/>
    </w:p>
    <w:p>
      <w:pPr>
        <w:pStyle w:val="ListBullet"/>
        <w:spacing w:line="240" w:lineRule="auto"/>
        <w:ind w:left="720"/>
      </w:pPr>
      <w:r/>
      <w:r>
        <w:rPr>
          <w:b/>
        </w:rPr>
        <w:t>The claim:</w:t>
      </w:r>
      <w:r>
        <w:t xml:space="preserve"> Bishop Stefan Oster suggested that disbelief in God has widened society’s understanding of sex and gender.</w:t>
      </w:r>
      <w:r/>
    </w:p>
    <w:p>
      <w:pPr>
        <w:pStyle w:val="ListBullet"/>
        <w:spacing w:line="240" w:lineRule="auto"/>
        <w:ind w:left="720"/>
      </w:pPr>
      <w:r/>
      <w:r>
        <w:rPr>
          <w:b/>
        </w:rPr>
        <w:t>The criticism:</w:t>
      </w:r>
      <w:r>
        <w:t xml:space="preserve"> LGBTQ+ Catholic groups challenged the sermon’s assumptions and its wider anti-LGBTQ+ framing.</w:t>
      </w:r>
      <w:r/>
    </w:p>
    <w:p>
      <w:pPr>
        <w:pStyle w:val="ListBullet"/>
        <w:spacing w:line="240" w:lineRule="auto"/>
        <w:ind w:left="720"/>
      </w:pPr>
      <w:r/>
      <w:r>
        <w:rPr>
          <w:b/>
        </w:rPr>
        <w:t>The evidence gap:</w:t>
      </w:r>
      <w:r>
        <w:t xml:space="preserve"> No supporting research was offered for a causal link between atheism and LGBTQ+ identity.</w:t>
      </w:r>
      <w:r/>
    </w:p>
    <w:p>
      <w:pPr>
        <w:pStyle w:val="ListBullet"/>
        <w:spacing w:line="240" w:lineRule="auto"/>
        <w:ind w:left="720"/>
      </w:pPr>
      <w:r/>
      <w:r>
        <w:rPr>
          <w:b/>
        </w:rPr>
        <w:t>A more complex picture:</w:t>
      </w:r>
      <w:r>
        <w:t xml:space="preserve"> Many LGBTQ+ people remain deeply religious, even when church institutions make them feel unwelcome.</w:t>
      </w:r>
      <w:r/>
    </w:p>
    <w:p>
      <w:pPr>
        <w:pStyle w:val="ListBullet"/>
        <w:spacing w:line="240" w:lineRule="auto"/>
        <w:ind w:left="720"/>
      </w:pPr>
      <w:r/>
      <w:r>
        <w:rPr>
          <w:b/>
        </w:rPr>
        <w:t>Why it matters:</w:t>
      </w:r>
      <w:r>
        <w:t xml:space="preserve"> Religious leaders’ language can influence whether LGBTQ+ people feel able to stay connected to faith communities.</w:t>
      </w:r>
      <w:r/>
      <w:r/>
    </w:p>
    <w:p>
      <w:pPr>
        <w:pStyle w:val="Heading2"/>
      </w:pPr>
      <w:r>
        <w:t>A sweeping claim lands badly</w:t>
      </w:r>
      <w:r/>
    </w:p>
    <w:p>
      <w:r/>
      <w:r>
        <w:t>The controversy centres on a homily delivered by Bishop Stefan Oster of Passau during the Solemnity of the Assumption. He argued that the apparent absence or non-existence of God had greatly expanded what society considers possible around sex and gender.</w:t>
      </w:r>
      <w:r/>
    </w:p>
    <w:p>
      <w:r/>
      <w:r>
        <w:t xml:space="preserve">That is a substantial claim, and it needs more than confident wording. As the criticism gathered pace, LGBTQ+ Catholic commentators pointed out that the sermon offered no evidence showing that disbelief causes changes in sexual orientation or gender identity. Reporting by katholisch.de and Kirche+Leben described the reaction from queer Catholic groups, which objected both to the argument and to the sermon’s broader language about LGBTQ+ people. </w:t>
      </w:r>
      <w:hyperlink r:id="rId9">
        <w:r>
          <w:rPr>
            <w:color w:val="0000EE"/>
            <w:u w:val="single"/>
          </w:rPr>
          <w:t>[3]</w:t>
        </w:r>
      </w:hyperlink>
      <w:r>
        <w:t xml:space="preserve"> </w:t>
      </w:r>
      <w:hyperlink r:id="rId10">
        <w:r>
          <w:rPr>
            <w:color w:val="0000EE"/>
            <w:u w:val="single"/>
          </w:rPr>
          <w:t>[4]</w:t>
        </w:r>
      </w:hyperlink>
      <w:r/>
    </w:p>
    <w:p>
      <w:r/>
      <w:r>
        <w:t>The distinction matters. Greater visibility isn't the same as a sudden creation of new identities. People may feel safer naming experiences that were previously hidden, while public language and social understanding continue to evolve.</w:t>
      </w:r>
      <w:r/>
    </w:p>
    <w:p>
      <w:pPr>
        <w:pStyle w:val="Heading2"/>
      </w:pPr>
      <w:r>
        <w:t>The argument confuses visibility with cause</w:t>
      </w:r>
      <w:r/>
    </w:p>
    <w:p>
      <w:r/>
      <w:r>
        <w:t>There’s a familiar trap in debates about identity: two developments appear alongside each other, so one is presented as the explanation for the other. In this case, declining religious affiliation and greater LGBTQ+ visibility are treated as if one must have produced the other.</w:t>
      </w:r>
      <w:r/>
    </w:p>
    <w:p>
      <w:r/>
      <w:r>
        <w:t xml:space="preserve">But that leap isn't supported by the material surrounding the sermon. Coverage from church and queer news outlets focused on the criticism of Oster’s remarks, rather than presenting evidence of a measurable causal relationship between atheism and being LGBTQ+. </w:t>
      </w:r>
      <w:hyperlink r:id="rId10">
        <w:r>
          <w:rPr>
            <w:color w:val="0000EE"/>
            <w:u w:val="single"/>
          </w:rPr>
          <w:t>[4]</w:t>
        </w:r>
      </w:hyperlink>
      <w:r>
        <w:t xml:space="preserve"> </w:t>
      </w:r>
      <w:hyperlink r:id="rId11">
        <w:r>
          <w:rPr>
            <w:color w:val="0000EE"/>
            <w:u w:val="single"/>
          </w:rPr>
          <w:t>[6]</w:t>
        </w:r>
      </w:hyperlink>
      <w:r>
        <w:t xml:space="preserve"> </w:t>
      </w:r>
      <w:hyperlink r:id="rId12">
        <w:r>
          <w:rPr>
            <w:color w:val="0000EE"/>
            <w:u w:val="single"/>
          </w:rPr>
          <w:t>[7]</w:t>
        </w:r>
      </w:hyperlink>
      <w:r/>
    </w:p>
    <w:p>
      <w:r/>
      <w:r>
        <w:t>It also reduces sexual orientation and gender identity to a cultural permission slip, as though people become LGBTQ+ simply because society has relaxed its rules. For many people, the reality is much more personal and much less ideological: they’re describing who they are, often after years of uncertainty or fear.</w:t>
      </w:r>
      <w:r/>
    </w:p>
    <w:p>
      <w:pPr>
        <w:pStyle w:val="Heading2"/>
      </w:pPr>
      <w:r>
        <w:t>LGBTQ+ people of faith complicate the picture</w:t>
      </w:r>
      <w:r/>
    </w:p>
    <w:p>
      <w:r/>
      <w:r>
        <w:t>The bishop’s argument also overlooks a visible and important group: LGBTQ+ people who are religious. Many remain committed to Catholicism or another faith, even when their relationship with a denomination is painful or contested.</w:t>
      </w:r>
      <w:r/>
    </w:p>
    <w:p>
      <w:r/>
      <w:r>
        <w:t xml:space="preserve">That tension is especially sharp in Catholic communities, where some LGBTQ+ believers continue attending Mass, serving their parishes and seeking recognition within the Church. Coverage of the dispute in Germany highlighted the anger of queer Catholics who felt the sermon misrepresented their lives and spiritual commitments. </w:t>
      </w:r>
      <w:hyperlink r:id="rId9">
        <w:r>
          <w:rPr>
            <w:color w:val="0000EE"/>
            <w:u w:val="single"/>
          </w:rPr>
          <w:t>[3]</w:t>
        </w:r>
      </w:hyperlink>
      <w:r>
        <w:t xml:space="preserve"> </w:t>
      </w:r>
      <w:hyperlink r:id="rId11">
        <w:r>
          <w:rPr>
            <w:color w:val="0000EE"/>
            <w:u w:val="single"/>
          </w:rPr>
          <w:t>[6]</w:t>
        </w:r>
      </w:hyperlink>
      <w:r/>
    </w:p>
    <w:p>
      <w:r/>
      <w:r>
        <w:t>Their experience doesn't fit the idea that LGBTQ+ identity is simply the product of losing faith. In fact, it points towards a more complicated relationship between identity, belief and belonging. A person can be queer and devout, sceptical and straight, or religious and still deeply critical of their church.</w:t>
      </w:r>
      <w:r/>
    </w:p>
    <w:p>
      <w:pPr>
        <w:pStyle w:val="Heading2"/>
      </w:pPr>
      <w:r>
        <w:t>Could rejection drive people away instead?</w:t>
      </w:r>
      <w:r/>
    </w:p>
    <w:p>
      <w:r/>
      <w:r>
        <w:t>There’s an uncomfortable irony at the heart of the debate. If LGBTQ+ people leave religious communities after hearing themselves described as a social problem, the cause may not be disbelief in God at all. It may be the accumulated effect of exclusion, suspicion and repeated messages that their lives are somehow less authentic.</w:t>
      </w:r>
      <w:r/>
    </w:p>
    <w:p>
      <w:r/>
      <w:r>
        <w:t xml:space="preserve">Reports from katholisch.de, Church Gazette and queer.de show how strongly the sermon was received by LGBTQ+ Catholic advocates. </w:t>
      </w:r>
      <w:hyperlink r:id="rId9">
        <w:r>
          <w:rPr>
            <w:color w:val="0000EE"/>
            <w:u w:val="single"/>
          </w:rPr>
          <w:t>[3]</w:t>
        </w:r>
      </w:hyperlink>
      <w:r>
        <w:t xml:space="preserve"> </w:t>
      </w:r>
      <w:hyperlink r:id="rId11">
        <w:r>
          <w:rPr>
            <w:color w:val="0000EE"/>
            <w:u w:val="single"/>
          </w:rPr>
          <w:t>[6]</w:t>
        </w:r>
      </w:hyperlink>
      <w:r>
        <w:t xml:space="preserve"> </w:t>
      </w:r>
      <w:hyperlink r:id="rId12">
        <w:r>
          <w:rPr>
            <w:color w:val="0000EE"/>
            <w:u w:val="single"/>
          </w:rPr>
          <w:t>[7]</w:t>
        </w:r>
      </w:hyperlink>
      <w:r>
        <w:t xml:space="preserve"> Their response suggests that church language isn't abstract: it can shape whether people feel safe, recognised and willing to remain involved.</w:t>
      </w:r>
      <w:r/>
    </w:p>
    <w:p>
      <w:r/>
      <w:r>
        <w:t>That doesn't prove a single explanation for why anyone leaves a faith community. People drift away for countless reasons, from personal belief to family history and institutional disappointment. But blaming LGBTQ+ identity for religious disaffiliation risks missing the human story right in front of the institution.</w:t>
      </w:r>
      <w:r/>
    </w:p>
    <w:p>
      <w:pPr>
        <w:pStyle w:val="Heading2"/>
      </w:pPr>
      <w:r>
        <w:t>A wider Catholic conversation is under way</w:t>
      </w:r>
      <w:r/>
    </w:p>
    <w:p>
      <w:r/>
      <w:r>
        <w:t xml:space="preserve">Oster’s remarks arrive amid a broader debate within German Catholicism over dignity, inclusion and the place of LGBTQ+ people in the Church. The coverage of his homily sits alongside reporting on bishops’ reflections about Christian teaching, human worth and the meaning of the Assumption. </w:t>
      </w:r>
      <w:hyperlink r:id="rId13">
        <w:r>
          <w:rPr>
            <w:color w:val="0000EE"/>
            <w:u w:val="single"/>
          </w:rPr>
          <w:t>[2]</w:t>
        </w:r>
      </w:hyperlink>
      <w:r>
        <w:t xml:space="preserve"> </w:t>
      </w:r>
      <w:hyperlink r:id="rId14">
        <w:r>
          <w:rPr>
            <w:color w:val="0000EE"/>
            <w:u w:val="single"/>
          </w:rPr>
          <w:t>[5]</w:t>
        </w:r>
      </w:hyperlink>
      <w:r/>
    </w:p>
    <w:p>
      <w:r/>
      <w:r>
        <w:t>That internal debate means the sermon won't be heard in isolation. Some Catholic leaders and communities are moving towards more welcoming language, while others continue to frame queer identities as evidence of cultural decline. For LGBTQ+ Catholics, the difference can feel stark: one approach leaves room for belonging, while the other quietly asks them to defend their existence.</w:t>
      </w:r>
      <w:r/>
    </w:p>
    <w:p>
      <w:r/>
      <w:r>
        <w:t>The practical lesson is simple. Claims about LGBTQ+ people should be tested against evidence and lived experience, not built on assumptions about morality or belief. And if churches want people to stay, listening may prove more persuasive than diagnosis.</w:t>
      </w:r>
      <w:r/>
    </w:p>
    <w:p>
      <w:r/>
      <w:r>
        <w:t>It's hard to build faith by telling people their lives are the problem.</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9">
        <w:r>
          <w:rPr>
            <w:color w:val="0000EE"/>
            <w:u w:val="single"/>
          </w:rPr>
          <w:t>[3]</w:t>
        </w:r>
      </w:hyperlink>
      <w:r>
        <w:t xml:space="preserve">, </w:t>
      </w:r>
      <w:hyperlink r:id="rId10">
        <w:r>
          <w:rPr>
            <w:color w:val="0000EE"/>
            <w:u w:val="single"/>
          </w:rPr>
          <w:t>[4]</w:t>
        </w:r>
      </w:hyperlink>
      <w:r>
        <w:t xml:space="preserve">- Paragraph 3: </w:t>
      </w:r>
      <w:hyperlink r:id="rId11">
        <w:r>
          <w:rPr>
            <w:color w:val="0000EE"/>
            <w:u w:val="single"/>
          </w:rPr>
          <w:t>[6]</w:t>
        </w:r>
      </w:hyperlink>
      <w:r>
        <w:t xml:space="preserve">, </w:t>
      </w:r>
      <w:hyperlink r:id="rId12">
        <w:r>
          <w:rPr>
            <w:color w:val="0000EE"/>
            <w:u w:val="single"/>
          </w:rPr>
          <w:t>[7]</w:t>
        </w:r>
      </w:hyperlink>
      <w:r>
        <w:t xml:space="preserve">- Paragraph 4: </w:t>
      </w:r>
      <w:hyperlink r:id="rId9">
        <w:r>
          <w:rPr>
            <w:color w:val="0000EE"/>
            <w:u w:val="single"/>
          </w:rPr>
          <w:t>[3]</w:t>
        </w:r>
      </w:hyperlink>
      <w:r>
        <w:t xml:space="preserve">, </w:t>
      </w:r>
      <w:hyperlink r:id="rId11">
        <w:r>
          <w:rPr>
            <w:color w:val="0000EE"/>
            <w:u w:val="single"/>
          </w:rPr>
          <w:t>[6]</w:t>
        </w:r>
      </w:hyperlink>
      <w:r>
        <w:t xml:space="preserve">- Paragraph 5: </w:t>
      </w:r>
      <w:hyperlink r:id="rId13">
        <w:r>
          <w:rPr>
            <w:color w:val="0000EE"/>
            <w:u w:val="single"/>
          </w:rPr>
          <w:t>[2]</w:t>
        </w:r>
      </w:hyperlink>
      <w:r>
        <w:t xml:space="preserve">, </w:t>
      </w:r>
      <w:hyperlink r:id="rId14">
        <w:r>
          <w:rPr>
            <w:color w:val="0000EE"/>
            <w:u w:val="single"/>
          </w:rPr>
          <w:t>[5]</w:t>
        </w:r>
      </w:hyperlink>
      <w:r>
        <w:t xml:space="preserve">- Paragraph 6: </w:t>
      </w:r>
      <w:hyperlink r:id="rId9">
        <w:r>
          <w:rPr>
            <w:color w:val="0000EE"/>
            <w:u w:val="single"/>
          </w:rPr>
          <w:t>[3]</w:t>
        </w:r>
      </w:hyperlink>
      <w:r>
        <w:t xml:space="preserve">, </w:t>
      </w:r>
      <w:hyperlink r:id="rId11">
        <w:r>
          <w:rPr>
            <w:color w:val="0000EE"/>
            <w:u w:val="single"/>
          </w:rPr>
          <w:t>[6]</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https://www.newwaysministry.org/2026/09/08/does-disbelief-in-god-expand-the-number-of-lgbtq-people/</w:t>
        </w:r>
      </w:hyperlink>
      <w:r>
        <w:t xml:space="preserve"> - Please view link - unable to able to access data</w:t>
      </w:r>
      <w:r/>
    </w:p>
    <w:p>
      <w:pPr>
        <w:pStyle w:val="ListNumber"/>
        <w:spacing w:line="240" w:lineRule="auto"/>
        <w:ind w:left="720"/>
      </w:pPr>
      <w:r/>
      <w:hyperlink r:id="rId13">
        <w:r>
          <w:rPr>
            <w:color w:val="0000EE"/>
            <w:u w:val="single"/>
          </w:rPr>
          <w:t>https://stefan-oster.de/menschenwuerde-christliche-bild-vom-menschen-2026/</w:t>
        </w:r>
      </w:hyperlink>
      <w:r>
        <w:t xml:space="preserve"> - Official text of Bishop Stefan Oster’s Mariä Himmelfahrt sermon in Altötting on 15 August 2026. It adds the bishop’s full argument in his own words: a defence of inviolable human dignity rooted in creation in God’s image, criticism of abortion, assisted suicide, surrogacy and gender ideology, and the line that God’s disappearance from the cultural horizon has expanded what is considered possible around sex and gender. It also includes his explicit affirmation that all Christopher Street Day participants are beloved children of God with inalienable dignity.</w:t>
      </w:r>
      <w:r/>
    </w:p>
    <w:p>
      <w:pPr>
        <w:pStyle w:val="ListNumber"/>
        <w:spacing w:line="240" w:lineRule="auto"/>
        <w:ind w:left="720"/>
      </w:pPr>
      <w:r/>
      <w:hyperlink r:id="rId9">
        <w:r>
          <w:rPr>
            <w:color w:val="0000EE"/>
            <w:u w:val="single"/>
          </w:rPr>
          <w:t>https://www.katholisch.de/artikel/70029-warum-queere-katholiken-eine-predigt-von-bischof-oster-kritisieren</w:t>
        </w:r>
      </w:hyperlink>
      <w:r>
        <w:t xml:space="preserve"> - Katholisch.de explains why queer Catholic groups reacted sharply to Oster’s Mariä Himmelfahrt sermon. The piece adds the committee’s criticism that he linked queer visibility with moral arbitrariness and distance from God, while also preserving Oster’s insistence on human dignity for all CSD participants. It places the dispute in the immediate days after the sermon and shows that the issue was not just the LGBTQ+ language but also the wider Christian-anthropological framing of the homily.</w:t>
      </w:r>
      <w:r/>
    </w:p>
    <w:p>
      <w:pPr>
        <w:pStyle w:val="ListNumber"/>
        <w:spacing w:line="240" w:lineRule="auto"/>
        <w:ind w:left="720"/>
      </w:pPr>
      <w:r/>
      <w:hyperlink r:id="rId10">
        <w:r>
          <w:rPr>
            <w:color w:val="0000EE"/>
            <w:u w:val="single"/>
          </w:rPr>
          <w:t>https://www.kirche-und-leben.de/artikel/bischof-stefan-oster-bistum-passau-homosexualitaet-queer-csd-wuerde-predigt-kritik-disqualifiziert-katholisches-lsbt-komitee</w:t>
        </w:r>
      </w:hyperlink>
      <w:r>
        <w:t xml:space="preserve"> - Kirche-und-Leben reports the backlash from the Catholic LSBT+ Committee and focuses on the committee’s wording that Oster is ‘disqualified’ as a pastor. It adds the claim that Oster’s sermon suggested queer people could be distant from God because they lack faith, and it highlights the committee’s view that dignity cannot be lowered for any way of life. The report also confirms the sermon was about human dignity and that the criticism targeted Oster’s remarks on CSD events and social diversity.</w:t>
      </w:r>
      <w:r/>
    </w:p>
    <w:p>
      <w:pPr>
        <w:pStyle w:val="ListNumber"/>
        <w:spacing w:line="240" w:lineRule="auto"/>
        <w:ind w:left="720"/>
      </w:pPr>
      <w:r/>
      <w:hyperlink r:id="rId14">
        <w:r>
          <w:rPr>
            <w:color w:val="0000EE"/>
            <w:u w:val="single"/>
          </w:rPr>
          <w:t>https://www.domradio.de/artikel/bischoefe-erklaeren-zu-mariae-himmelfahrt-die-bedeutung-des-himmels</w:t>
        </w:r>
      </w:hyperlink>
      <w:r>
        <w:t xml:space="preserve"> - DOMRADIO.DE places Oster’s sermon alongside other Mariä Himmelfahrt preaching and gives a compact report on what he said in Altötting. It adds that he warned about a departure from the biblical view of humanity as a danger to democracy, and it includes his remarks on abortion, assisted suicide and the CSD. This page is useful because it gives a broader church-news framing and a few additional quotations not present in the New Ways article.</w:t>
      </w:r>
      <w:r/>
    </w:p>
    <w:p>
      <w:pPr>
        <w:pStyle w:val="ListNumber"/>
        <w:spacing w:line="240" w:lineRule="auto"/>
        <w:ind w:left="720"/>
      </w:pPr>
      <w:r/>
      <w:hyperlink r:id="rId11">
        <w:r>
          <w:rPr>
            <w:color w:val="0000EE"/>
            <w:u w:val="single"/>
          </w:rPr>
          <w:t>https://www.churchgazette.com/europe/lgbt-catholics-criticize-bishop-oster-passau-sermon-20260903-100297.html</w:t>
        </w:r>
      </w:hyperlink>
      <w:r>
        <w:t xml:space="preserve"> - Church Gazette reports the same controversy from the perspective of seven German Catholic LGBT+ organisations. It adds the committee’s explicit faith language — that queer Christians pray, celebrate worship and understand their lives as harmonising with their relationship with God — and says the group condemned Oster’s sermon for undermining dignity and ignoring violence against LGBTQ+ people. It is one of the clearest English-language accounts of the committee’s reaction.</w:t>
      </w:r>
      <w:r/>
    </w:p>
    <w:p>
      <w:pPr>
        <w:pStyle w:val="ListNumber"/>
        <w:spacing w:line="240" w:lineRule="auto"/>
        <w:ind w:left="720"/>
      </w:pPr>
      <w:r/>
      <w:hyperlink r:id="rId12">
        <w:r>
          <w:rPr>
            <w:color w:val="0000EE"/>
            <w:u w:val="single"/>
          </w:rPr>
          <w:t>https://queer.de/detail.php?article_id=59254</w:t>
        </w:r>
      </w:hyperlink>
      <w:r>
        <w:t xml:space="preserve"> - Queer.de reports the controversy in German LGBTQ+ media and adds significant background on Oster’s earlier anti-queer statements from 2021. That background helps show the bishop’s current remarks are part of a longer pattern. The article also links the sermon to broader criticism of Christian rhetoric on gender and queer identities, making it more useful than a straight wire summary.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katholisch.de/artikel/70029-warum-queere-katholiken-eine-predigt-von-bischof-oster-kritisieren" TargetMode="External"/><Relationship Id="rId10" Type="http://schemas.openxmlformats.org/officeDocument/2006/relationships/hyperlink" Target="https://www.kirche-und-leben.de/artikel/bischof-stefan-oster-bistum-passau-homosexualitaet-queer-csd-wuerde-predigt-kritik-disqualifiziert-katholisches-lsbt-komitee" TargetMode="External"/><Relationship Id="rId11" Type="http://schemas.openxmlformats.org/officeDocument/2006/relationships/hyperlink" Target="https://www.churchgazette.com/europe/lgbt-catholics-criticize-bishop-oster-passau-sermon-20260903-100297.html" TargetMode="External"/><Relationship Id="rId12" Type="http://schemas.openxmlformats.org/officeDocument/2006/relationships/hyperlink" Target="https://queer.de/detail.php?article_id=59254" TargetMode="External"/><Relationship Id="rId13" Type="http://schemas.openxmlformats.org/officeDocument/2006/relationships/hyperlink" Target="https://stefan-oster.de/menschenwuerde-christliche-bild-vom-menschen-2026/" TargetMode="External"/><Relationship Id="rId14" Type="http://schemas.openxmlformats.org/officeDocument/2006/relationships/hyperlink" Target="https://www.domradio.de/artikel/bischoefe-erklaeren-zu-mariae-himmelfahrt-die-bedeutung-des-himmels" TargetMode="External"/><Relationship Id="rId15" Type="http://schemas.openxmlformats.org/officeDocument/2006/relationships/hyperlink" Target="https://www.newwaysministry.org/2026/09/08/does-disbelief-in-god-expand-the-number-of-lgbtq-peopl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