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Delta lounge complaint highlights why airport TV policies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questioning how airport lounges manage television content after a nurse said anti-LGBTQ+ commentary was broadcast in a Delta Sky Club at Washington’s DCA airport. Her complaint prompted an internal investigation, renewed attention on workplace dignity and a wider conversation about who controls shared spaces.</w:t>
      </w:r>
      <w:r/>
    </w:p>
    <w:p>
      <w:pPr>
        <w:pStyle w:val="Heading2"/>
      </w:pPr>
      <w:r>
        <w:t>Essential Takeaways</w:t>
      </w:r>
      <w:r/>
      <w:r/>
    </w:p>
    <w:p>
      <w:pPr>
        <w:pStyle w:val="ListBullet"/>
        <w:spacing w:line="240" w:lineRule="auto"/>
        <w:ind w:left="720"/>
      </w:pPr>
      <w:r/>
      <w:r>
        <w:rPr>
          <w:b/>
        </w:rPr>
        <w:t>A passenger raised the alarm:</w:t>
      </w:r>
      <w:r>
        <w:t xml:space="preserve"> Los Angeles nurse Alexis Rose said she complained after hearing anti-LGBTQ+ remarks on lounge televisions.</w:t>
      </w:r>
      <w:r/>
    </w:p>
    <w:p>
      <w:pPr>
        <w:pStyle w:val="ListBullet"/>
        <w:spacing w:line="240" w:lineRule="auto"/>
        <w:ind w:left="720"/>
      </w:pPr>
      <w:r/>
      <w:r>
        <w:rPr>
          <w:b/>
        </w:rPr>
        <w:t>The lounge was investigated:</w:t>
      </w:r>
      <w:r>
        <w:t xml:space="preserve"> Delta reportedly told Rose that the DCA club had breached company policy.</w:t>
      </w:r>
      <w:r/>
    </w:p>
    <w:p>
      <w:pPr>
        <w:pStyle w:val="ListBullet"/>
        <w:spacing w:line="240" w:lineRule="auto"/>
        <w:ind w:left="720"/>
      </w:pPr>
      <w:r/>
      <w:r>
        <w:rPr>
          <w:b/>
        </w:rPr>
        <w:t>Staff welfare became central:</w:t>
      </w:r>
      <w:r>
        <w:t xml:space="preserve"> The complaint focused not only on customers, but on employees who allegedly couldn't change the channel.</w:t>
      </w:r>
      <w:r/>
    </w:p>
    <w:p>
      <w:pPr>
        <w:pStyle w:val="ListBullet"/>
        <w:spacing w:line="240" w:lineRule="auto"/>
        <w:ind w:left="720"/>
      </w:pPr>
      <w:r/>
      <w:r>
        <w:rPr>
          <w:b/>
        </w:rPr>
        <w:t>The issue spread online:</w:t>
      </w:r>
      <w:r>
        <w:t xml:space="preserve"> Rose's TikTok brought public scrutiny after she said her original complaint went unanswered for weeks.</w:t>
      </w:r>
      <w:r/>
    </w:p>
    <w:p>
      <w:pPr>
        <w:pStyle w:val="ListBullet"/>
        <w:spacing w:line="240" w:lineRule="auto"/>
        <w:ind w:left="720"/>
      </w:pPr>
      <w:r/>
      <w:r>
        <w:rPr>
          <w:b/>
        </w:rPr>
        <w:t>Policies matter in shared spaces:</w:t>
      </w:r>
      <w:r>
        <w:t xml:space="preserve"> Delta's Sky Club rules and diversity commitments provide the backdrop for the dispute.</w:t>
      </w:r>
      <w:r/>
      <w:r/>
    </w:p>
    <w:p>
      <w:pPr>
        <w:pStyle w:val="Heading2"/>
      </w:pPr>
      <w:r>
        <w:t>A quiet lounge became the centre of a very public dispute</w:t>
      </w:r>
      <w:r/>
    </w:p>
    <w:p>
      <w:r/>
      <w:r>
        <w:t>Airport lounges are designed to feel calm, polished and predictable. Passengers expect a soft chair, something to eat and a few minutes away from the terminal rush, not a television debate that makes the room feel hostile.</w:t>
      </w:r>
      <w:r/>
    </w:p>
    <w:p>
      <w:r/>
      <w:r>
        <w:t>According to The Mary Sue, Rose said she visited Delta's lounge at Ronald Reagan Washington National Airport on 1 June, the beginning of Pride Month, and saw Fox News playing across the club's screens. She alleged that the broadcast included rhetoric describing queer identity and transgender people in deeply offensive terms.</w:t>
      </w:r>
      <w:r/>
    </w:p>
    <w:p>
      <w:r/>
      <w:r>
        <w:t>Her account quickly moved beyond a customer-service complaint. Rose said the bartender appeared distressed and told her that staff weren't permitted to change the channel. That detail shifted the focus from personal viewing preferences to the atmosphere employees were expected to work in.</w:t>
      </w:r>
      <w:r/>
    </w:p>
    <w:p>
      <w:pPr>
        <w:pStyle w:val="Heading2"/>
      </w:pPr>
      <w:r>
        <w:t>Why the staff question matters as much as the passenger complaint</w:t>
      </w:r>
      <w:r/>
    </w:p>
    <w:p>
      <w:r/>
      <w:r>
        <w:t>A television in a public lounge can seem like background noise, but repeated exposure to inflammatory content is different when workers are serving customers throughout a shift. The concern becomes especially acute when employees allegedly have no control over what is being shown.</w:t>
      </w:r>
      <w:r/>
    </w:p>
    <w:p>
      <w:r/>
      <w:r>
        <w:t>Rose said she asked the bartender whether she could make a formal complaint and later share the issue online. The Mary Sue reported that Rose maintained she had received permission before escalating the matter publicly, an important point given concerns about identifying the employee involved.</w:t>
      </w:r>
      <w:r/>
    </w:p>
    <w:p>
      <w:r/>
      <w:r>
        <w:t>The story also prompted a more complicated online debate. Some viewers praised Rose for speaking up, while others questioned whether the bartender's personal identity needed to be mentioned at all. Both reactions underline the same practical lesson: complaints about workplace conditions should protect the worker at the centre of them.</w:t>
      </w:r>
      <w:r/>
    </w:p>
    <w:p>
      <w:pPr>
        <w:pStyle w:val="Heading2"/>
      </w:pPr>
      <w:r>
        <w:t>Delta's reported response put policy in the spotlight</w:t>
      </w:r>
      <w:r/>
    </w:p>
    <w:p>
      <w:r/>
      <w:r>
        <w:t>After Rose's video gained attention, she said Delta contacted her and began an internal review. AOL reported that the airline later acknowledged the DCA lounge had violated company policy by making customers watch the channel and said the problem had been corrected.</w:t>
      </w:r>
      <w:r/>
    </w:p>
    <w:p>
      <w:r/>
      <w:r>
        <w:t>Rose said Delta told her lounge leaders across the country had been made aware of the incident. She also said she appreciated the investigation, rather than receiving a quick refund or a generic apology, although she wasn't given details about any internal disciplinary action.</w:t>
      </w:r>
      <w:r/>
    </w:p>
    <w:p>
      <w:r/>
      <w:r>
        <w:t>That distinction matters. Customers often want a visible remedy, but companies rarely disclose employment decisions. The more useful question is whether the airline has clarified who controls shared screens, how staff can raise concerns and what managers should do when content creates an uncomfortable environment.</w:t>
      </w:r>
      <w:r/>
    </w:p>
    <w:p>
      <w:pPr>
        <w:pStyle w:val="Heading2"/>
      </w:pPr>
      <w:r>
        <w:t>Delta's public commitments face a real-world test</w:t>
      </w:r>
      <w:r/>
    </w:p>
    <w:p>
      <w:r/>
      <w:r>
        <w:t>Delta presents diversity and inclusion as part of its corporate identity. Its diversity information describes efforts to support an inclusive workplace, while its broader company overview places customer and employee experience at the heart of the brand.</w:t>
      </w:r>
      <w:r/>
    </w:p>
    <w:p>
      <w:r/>
      <w:r>
        <w:t>Those commitments are easy to read on a website. They're harder, and more meaningful, to demonstrate in a busy lounge where a local decision can affect dozens of passengers and staff members at once.</w:t>
      </w:r>
      <w:r/>
    </w:p>
    <w:p>
      <w:r/>
      <w:r>
        <w:t>Delta's Sky Club house rules offer another layer of context, setting expectations for behaviour in these spaces. They don't turn every disagreement over television programming into a formal case, but they do reinforce the idea that lounges should remain welcoming, respectful environments rather than places where staff are trapped with provocative material.</w:t>
      </w:r>
      <w:r/>
    </w:p>
    <w:p>
      <w:pPr>
        <w:pStyle w:val="Heading2"/>
      </w:pPr>
      <w:r>
        <w:t>What travellers can do if a lounge feels hostile</w:t>
      </w:r>
      <w:r/>
    </w:p>
    <w:p>
      <w:r/>
      <w:r>
        <w:t>If something similar happens, note the airport, lounge, date and approximate time. A calm, specific complaint is more useful than a broad post, particularly when it explains what was shown, how staff responded and whether anyone tried to resolve the issue.</w:t>
      </w:r>
      <w:r/>
    </w:p>
    <w:p>
      <w:r/>
      <w:r>
        <w:t>Passengers should also avoid filming identifiable employees without consent. If a worker says they can't change a screen or intervene, ask for a manager or use the airline's formal complaints channel instead of putting that individual under extra pressure.</w:t>
      </w:r>
      <w:r/>
    </w:p>
    <w:p>
      <w:r/>
      <w:r>
        <w:t>For airlines, the fix is relatively straightforward: give lounge teams clear control over screens, publish escalation guidance and make sure managers understand that employee wellbeing applies in shared areas too. As Delta's reported response shows, one complaint can expose a policy gap across an entire network.</w:t>
      </w:r>
      <w:r/>
    </w:p>
    <w:p>
      <w:r/>
      <w:r>
        <w:t>A lounge should be a place to breathe before a flight, not somewhere staff or customers feel obliged to endure unwanted hostility.</w:t>
      </w:r>
      <w:r/>
    </w:p>
    <w:p>
      <w:r/>
      <w:r>
        <w:t>Choose travel spaces where respect is treated as part of the service.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[2]</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[5]</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2">
        <w:r>
          <w:rPr>
            <w:color w:val="0000EE"/>
            <w:u w:val="single"/>
          </w:rPr>
          <w:t>[2]</w:t>
        </w:r>
      </w:hyperlink>
      <w:r>
        <w:t xml:space="preserve">, </w:t>
      </w:r>
      <w:hyperlink r:id="rId14">
        <w:r>
          <w:rPr>
            <w:color w:val="0000EE"/>
            <w:u w:val="single"/>
          </w:rPr>
          <w:t>[5]</w:t>
        </w:r>
      </w:hyperlink>
      <w:r>
        <w:t xml:space="preserve">- Paragraph 7: </w:t>
      </w:r>
      <w:hyperlink r:id="rId11">
        <w:r>
          <w:rPr>
            <w:color w:val="0000EE"/>
            <w:u w:val="single"/>
          </w:rPr>
          <w:t>[4]</w:t>
        </w:r>
      </w:hyperlink>
      <w:r>
        <w:t xml:space="preserve">, </w:t>
      </w:r>
      <w:hyperlink r:id="rId15">
        <w:r>
          <w:rPr>
            <w:color w:val="0000EE"/>
            <w:u w:val="single"/>
          </w:rPr>
          <w:t>[7]</w:t>
        </w:r>
      </w:hyperlink>
      <w:r>
        <w:t xml:space="preserve">- Paragraph 8: </w:t>
      </w:r>
      <w:hyperlink r:id="rId13">
        <w:r>
          <w:rPr>
            <w:color w:val="0000EE"/>
            <w:u w:val="single"/>
          </w:rPr>
          <w:t>[6]</w:t>
        </w:r>
      </w:hyperlink>
      <w:r>
        <w:t xml:space="preserve">, </w:t>
      </w:r>
      <w:hyperlink r:id="rId11">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2">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4">
        <w:r>
          <w:rPr>
            <w:color w:val="0000EE"/>
            <w:u w:val="single"/>
          </w:rPr>
          <w:t>[5]</w:t>
        </w:r>
      </w:hyperlink>
      <w:r>
        <w:t xml:space="preserve">- Paragraph 13: </w:t>
      </w:r>
      <w:hyperlink r:id="rId13">
        <w:r>
          <w:rPr>
            <w:color w:val="0000EE"/>
            <w:u w:val="single"/>
          </w:rPr>
          <w:t>[6]</w:t>
        </w:r>
      </w:hyperlink>
      <w:r>
        <w:t xml:space="preserve">, </w:t>
      </w:r>
      <w:hyperlink r:id="rId15">
        <w:r>
          <w:rPr>
            <w:color w:val="0000EE"/>
            <w:u w:val="single"/>
          </w:rPr>
          <w:t>[7]</w:t>
        </w:r>
      </w:hyperlink>
      <w:r>
        <w:t xml:space="preserve">- Paragraph 14: </w:t>
      </w:r>
      <w:hyperlink r:id="rId12">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3">
        <w:r>
          <w:rPr>
            <w:color w:val="0000EE"/>
            <w:u w:val="single"/>
          </w:rPr>
          <w:t>[6]</w:t>
        </w:r>
      </w:hyperlink>
      <w:r>
        <w:t xml:space="preserve">- Paragraph 16: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https://wegotthiscovered.com/social-media/woman-takes-a-formal-step-against-delta-airlines-dca-lounge-she-says-queer-staff-were-forced-to-listen-to-anti-lgbtq-commentary-every-day-horrendous/</w:t>
        </w:r>
      </w:hyperlink>
      <w:r>
        <w:t xml:space="preserve"> - Please view link - unable to able to access data</w:t>
      </w:r>
      <w:r/>
    </w:p>
    <w:p>
      <w:pPr>
        <w:pStyle w:val="ListNumber"/>
        <w:spacing w:line="240" w:lineRule="auto"/>
        <w:ind w:left="720"/>
      </w:pPr>
      <w:r/>
      <w:hyperlink r:id="rId12">
        <w:r>
          <w:rPr>
            <w:color w:val="0000EE"/>
            <w:u w:val="single"/>
          </w:rPr>
          <w:t>https://www.aol.com/articles/delta-air-lines-sets-example-094129000.html</w:t>
        </w:r>
      </w:hyperlink>
      <w:r>
        <w:t xml:space="preserve"> - AOL says Delta investigated a passenger complaint after a June 1 visit to the Delta Sky Club at Ronald Reagan Washington National Airport, where the traveller said every TV was showing Fox News and that LGBTQ+ employees could not change the channel. The piece adds that Delta later told her the lounge had breached company policy, had remedied the situation, and had used it as an example for other lounges. It also places the incident in the context of the passenger’s six-week wait for a reply and her later praise of Delta’s response.</w:t>
      </w:r>
      <w:r/>
    </w:p>
    <w:p>
      <w:pPr>
        <w:pStyle w:val="ListNumber"/>
        <w:spacing w:line="240" w:lineRule="auto"/>
        <w:ind w:left="720"/>
      </w:pPr>
      <w:r/>
      <w:hyperlink r:id="rId10">
        <w:r>
          <w:rPr>
            <w:color w:val="0000EE"/>
            <w:u w:val="single"/>
          </w:rPr>
          <w:t>https://www.themarysue.com/woman-claims-delta-airlines-lounge-staff-were-trapped-listening-to-anti-lgbtq-rhetoric-every-day-so-she-takes-a-formal-step-horrendous/</w:t>
        </w:r>
      </w:hyperlink>
      <w:r>
        <w:t xml:space="preserve"> - The Mary Sue adds the passenger’s TikTok angle, naming her as Alexis Rose (@travelingnurse) and placing the incident on June 1, the first day of Pride Month. It quotes her describing the DCA lounge TVs as being on Fox News and says she complained after hearing anti-LGBTQ+ remarks she found offensive. The piece also includes Rose’s later claim that Delta investigated, then told her the lounge had violated policy and that the incident had been used as a lesson for other locations. It highlights audience reaction and notes Rose’s stated plan to keep checking the lounge on future visits.</w:t>
      </w:r>
      <w:r/>
    </w:p>
    <w:p>
      <w:pPr>
        <w:pStyle w:val="ListNumber"/>
        <w:spacing w:line="240" w:lineRule="auto"/>
        <w:ind w:left="720"/>
      </w:pPr>
      <w:r/>
      <w:hyperlink r:id="rId11">
        <w:r>
          <w:rPr>
            <w:color w:val="0000EE"/>
            <w:u w:val="single"/>
          </w:rPr>
          <w:t>https://www.delta.com/us/en/about-delta/diversity</w:t>
        </w:r>
      </w:hyperlink>
      <w:r>
        <w:t xml:space="preserve"> - Delta’s diversity page presents the airline’s official inclusion message and says it uses its platform to support diversity, equity and inclusion in the workplace and in its customer-facing content. It includes a statement from CEO Ed Bastian and references LGBTQ+ equality content and employee resource groups. This page does not discuss the DCA complaint directly, but it provides the company’s stated standards for inclusion and respectful treatment that frame the lounge story.</w:t>
      </w:r>
      <w:r/>
    </w:p>
    <w:p>
      <w:pPr>
        <w:pStyle w:val="ListNumber"/>
        <w:spacing w:line="240" w:lineRule="auto"/>
        <w:ind w:left="720"/>
      </w:pPr>
      <w:r/>
      <w:hyperlink r:id="rId14">
        <w:r>
          <w:rPr>
            <w:color w:val="0000EE"/>
            <w:u w:val="single"/>
          </w:rPr>
          <w:t>https://www.delta.com/us/en/about-delta/overview</w:t>
        </w:r>
      </w:hyperlink>
      <w:r>
        <w:t xml:space="preserve"> - Delta’s company overview page says the airline actively values diversity, pursues equity and promotes inclusion. It describes Delta as a people-focused airline and sets out its purpose as connecting people while building an equitable work environment. This is background only, but it is relevant because the lounge complaint centres on Delta’s treatment of LGBTQ+ staff and customer-facing policy.</w:t>
      </w:r>
      <w:r/>
    </w:p>
    <w:p>
      <w:pPr>
        <w:pStyle w:val="ListNumber"/>
        <w:spacing w:line="240" w:lineRule="auto"/>
        <w:ind w:left="720"/>
      </w:pPr>
      <w:r/>
      <w:hyperlink r:id="rId13">
        <w:r>
          <w:rPr>
            <w:color w:val="0000EE"/>
            <w:u w:val="single"/>
          </w:rPr>
          <w:t>https://nl.delta.com/en_US/traveling-with-us/airports-and-aircraft/delta-sky-club/house-rules.html</w:t>
        </w:r>
      </w:hyperlink>
      <w:r>
        <w:t xml:space="preserve"> - Delta’s Sky Club house rules page sets out the airline’s lounge standards and restrictions for guests and family members. It is relevant because the complaint concerns how a Delta lounge was being run and what staff were or were not allowed to do. The page does not mention Fox News, but it provides the formal rule framework for the clubs.</w:t>
      </w:r>
      <w:r/>
    </w:p>
    <w:p>
      <w:pPr>
        <w:pStyle w:val="ListNumber"/>
        <w:spacing w:line="240" w:lineRule="auto"/>
        <w:ind w:left="720"/>
      </w:pPr>
      <w:r/>
      <w:hyperlink r:id="rId15">
        <w:r>
          <w:rPr>
            <w:color w:val="0000EE"/>
            <w:u w:val="single"/>
          </w:rPr>
          <w:t>https://esghub.delta.com/content/dam/esg/2024/pdf/Delta-Difference-2024-Report.pdf</w:t>
        </w:r>
      </w:hyperlink>
      <w:r>
        <w:t xml:space="preserve"> - Delta’s 2024 Difference Report gives broader corporate background on the airline’s inclusion commitments and workforce approach. It says Delta aspires to have its senior leadership reflect the diversity of its employees and describes its efforts to promote inclusion and belonging. It is not about the DCA incident, but it adds context for Delta’s public stance on workplace culture and employee treatment.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gotthiscovered.com/social-media/woman-takes-a-formal-step-against-delta-airlines-dca-lounge-she-says-queer-staff-were-forced-to-listen-to-anti-lgbtq-commentary-every-day-horrendous/" TargetMode="External"/><Relationship Id="rId10" Type="http://schemas.openxmlformats.org/officeDocument/2006/relationships/hyperlink" Target="https://www.themarysue.com/woman-claims-delta-airlines-lounge-staff-were-trapped-listening-to-anti-lgbtq-rhetoric-every-day-so-she-takes-a-formal-step-horrendous/" TargetMode="External"/><Relationship Id="rId11" Type="http://schemas.openxmlformats.org/officeDocument/2006/relationships/hyperlink" Target="https://www.delta.com/us/en/about-delta/diversity" TargetMode="External"/><Relationship Id="rId12" Type="http://schemas.openxmlformats.org/officeDocument/2006/relationships/hyperlink" Target="https://www.aol.com/articles/delta-air-lines-sets-example-094129000.html" TargetMode="External"/><Relationship Id="rId13" Type="http://schemas.openxmlformats.org/officeDocument/2006/relationships/hyperlink" Target="https://nl.delta.com/en_US/traveling-with-us/airports-and-aircraft/delta-sky-club/house-rules.html" TargetMode="External"/><Relationship Id="rId14" Type="http://schemas.openxmlformats.org/officeDocument/2006/relationships/hyperlink" Target="https://www.delta.com/us/en/about-delta/overview" TargetMode="External"/><Relationship Id="rId15" Type="http://schemas.openxmlformats.org/officeDocument/2006/relationships/hyperlink" Target="https://esghub.delta.com/content/dam/esg/2024/pdf/Delta-Difference-2024-Re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