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Family-Building Support for Inclusive Parenthood Journeys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building families across the US are finding practical, emotional and LGBTQ-inclusive support through AllPaths Family Building, a long-running non-profit offering free online peer groups, insurance guidance and advocacy for fairer fertility care.</w:t>
      </w:r>
      <w:r/>
    </w:p>
    <w:p>
      <w:pPr>
        <w:pStyle w:val="Heading2"/>
      </w:pPr>
      <w:r>
        <w:t>Essential Takeaways</w:t>
      </w:r>
      <w:r/>
      <w:r/>
    </w:p>
    <w:p>
      <w:pPr>
        <w:pStyle w:val="ListBullet"/>
        <w:spacing w:line="240" w:lineRule="auto"/>
        <w:ind w:left="720"/>
      </w:pPr>
      <w:r/>
      <w:r>
        <w:rPr>
          <w:b/>
        </w:rPr>
        <w:t>Free peer support:</w:t>
      </w:r>
      <w:r>
        <w:t xml:space="preserve"> Zoom groups cover LGBTQ family building, donor conception, surrogacy, adoption, infertility, loss and more.</w:t>
      </w:r>
      <w:r/>
    </w:p>
    <w:p>
      <w:pPr>
        <w:pStyle w:val="ListBullet"/>
        <w:spacing w:line="240" w:lineRule="auto"/>
        <w:ind w:left="720"/>
      </w:pPr>
      <w:r/>
      <w:r>
        <w:rPr>
          <w:b/>
        </w:rPr>
        <w:t>Lived experience matters:</w:t>
      </w:r>
      <w:r>
        <w:t xml:space="preserve"> Group leaders have personal experience of the journeys they support and complete training before volunteering.</w:t>
      </w:r>
      <w:r/>
    </w:p>
    <w:p>
      <w:pPr>
        <w:pStyle w:val="ListBullet"/>
        <w:spacing w:line="240" w:lineRule="auto"/>
        <w:ind w:left="720"/>
      </w:pPr>
      <w:r/>
      <w:r>
        <w:rPr>
          <w:b/>
        </w:rPr>
        <w:t>Insurance help is available:</w:t>
      </w:r>
      <w:r>
        <w:t xml:space="preserve"> Members can speak with an insurance expert about coverage, appeals and fertility-treatment access.</w:t>
      </w:r>
      <w:r/>
    </w:p>
    <w:p>
      <w:pPr>
        <w:pStyle w:val="ListBullet"/>
        <w:spacing w:line="240" w:lineRule="auto"/>
        <w:ind w:left="720"/>
      </w:pPr>
      <w:r/>
      <w:r>
        <w:rPr>
          <w:b/>
        </w:rPr>
        <w:t>Advocacy goes further:</w:t>
      </w:r>
      <w:r>
        <w:t xml:space="preserve"> AllPaths campaigns for broader fertility coverage and protections for IVF patients and providers.</w:t>
      </w:r>
      <w:r/>
    </w:p>
    <w:p>
      <w:pPr>
        <w:pStyle w:val="ListBullet"/>
        <w:spacing w:line="240" w:lineRule="auto"/>
        <w:ind w:left="720"/>
      </w:pPr>
      <w:r/>
      <w:r>
        <w:rPr>
          <w:b/>
        </w:rPr>
        <w:t>Support should start early:</w:t>
      </w:r>
      <w:r>
        <w:t xml:space="preserve"> Emotional and practical help can make a demanding process feel less isolating.</w:t>
      </w:r>
      <w:r/>
      <w:r/>
    </w:p>
    <w:p>
      <w:pPr>
        <w:pStyle w:val="Heading2"/>
      </w:pPr>
      <w:r>
        <w:t>Finding the right people can change the journey</w:t>
      </w:r>
      <w:r/>
    </w:p>
    <w:p>
      <w:r/>
      <w:r>
        <w:t>Family building can be joyful, hopeful and deeply exhausting, sometimes all in the same week. For LGBTQ people and others who need fertility treatment, donor conception, surrogacy or adoption, the emotional load can be made heavier by confusing systems and limited understanding.</w:t>
      </w:r>
      <w:r/>
    </w:p>
    <w:p>
      <w:r/>
      <w:r>
        <w:t>That’s where AllPaths Family Building aims to help. The organisation offers free, online peer groups for people across the US, creating spaces where participants can speak openly without having to explain the basics of their route to parenthood.</w:t>
      </w:r>
      <w:r/>
    </w:p>
    <w:p>
      <w:r/>
      <w:r>
        <w:t>Lauren Hart Clancy, the organisation’s executive director, told Mombian that every path deserves support. The message is simple, but it matters: family building isn’t one-size-fits-all, and neither should the support around it be.</w:t>
      </w:r>
      <w:r/>
    </w:p>
    <w:p>
      <w:pPr>
        <w:pStyle w:val="Heading2"/>
      </w:pPr>
      <w:r>
        <w:t>Peer groups built around real family-building experiences</w:t>
      </w:r>
      <w:r/>
    </w:p>
    <w:p>
      <w:r/>
      <w:r>
        <w:t>AllPaths’ groups cover a wide range of circumstances, including LGBTQ people trying to conceive, donor conception, surrogacy, adoption, infertility, pregnancy loss, fertility after cancer and parenting after family-building challenges.</w:t>
      </w:r>
      <w:r/>
    </w:p>
    <w:p>
      <w:r/>
      <w:r>
        <w:t>That specificity can be a relief. A general support group may offer kindness, but a group focused on your particular experience can provide the sharper understanding that’s often missing. Someone discussing donor conception, for instance, may want to talk about identity, disclosure and future questions alongside the more familiar medical concerns.</w:t>
      </w:r>
      <w:r/>
    </w:p>
    <w:p>
      <w:r/>
      <w:r>
        <w:t>The groups are led by people with lived experience of the subject. According to AllPaths’ information about its programme, volunteers are interviewed and trained before taking on leadership roles. That combination of personal understanding and preparation gives the sessions a reassuringly human feel, rather than making them seem like impersonal information briefings.</w:t>
      </w:r>
      <w:r/>
    </w:p>
    <w:p>
      <w:pPr>
        <w:pStyle w:val="Heading2"/>
      </w:pPr>
      <w:r>
        <w:t>Insurance guidance can make a complicated process clearer</w:t>
      </w:r>
      <w:r/>
    </w:p>
    <w:p>
      <w:r/>
      <w:r>
        <w:t>Fertility care is difficult enough without trying to decode an insurance policy at the same time. AllPaths offers a free insurance assistance service, including guidance from an insurance expert who can help members understand coverage and challenge decisions.</w:t>
      </w:r>
      <w:r/>
    </w:p>
    <w:p>
      <w:r/>
      <w:r>
        <w:t>This may be particularly useful for LGBTQ people, who can encounter policies built around narrow assumptions about infertility and how families are formed. The support can include coaching on appeals and help working out what to say when a claim is refused.</w:t>
      </w:r>
      <w:r/>
    </w:p>
    <w:p>
      <w:r/>
      <w:r>
        <w:t>AllPaths’ insurance assistance information recommends seeking help rather than accepting an unclear answer at face value. It’s practical advice, especially when treatment decisions are time-sensitive and costs can quickly become overwhelming.</w:t>
      </w:r>
      <w:r/>
    </w:p>
    <w:p>
      <w:pPr>
        <w:pStyle w:val="Heading2"/>
      </w:pPr>
      <w:r>
        <w:t>Why fertility advocacy remains part of family support</w:t>
      </w:r>
      <w:r/>
    </w:p>
    <w:p>
      <w:r/>
      <w:r>
        <w:t>Support isn’t only about getting through an appointment or finding someone who understands a difficult day. It can also mean changing the rules that decide who gets access to treatment in the first place.</w:t>
      </w:r>
      <w:r/>
    </w:p>
    <w:p>
      <w:r/>
      <w:r>
        <w:t>AllPaths campaigns on state and federal fertility policy, including insurance coverage in Massachusetts and efforts to introduce a mandate in Vermont. Its advocacy work also focuses on language around infertility, arguing that definitions should reflect the experiences of LGBTQ couples and single people who may need treatment because they don’t have both eggs and sperm available.</w:t>
      </w:r>
      <w:r/>
    </w:p>
    <w:p>
      <w:r/>
      <w:r>
        <w:t>The organisation has also backed federal protections for fertility treatment, including IVF. Its response to wider political debate makes the case that patients and providers need clarity, particularly when legal uncertainty could affect embryo care and treatment decisions.</w:t>
      </w:r>
      <w:r/>
    </w:p>
    <w:p>
      <w:pPr>
        <w:pStyle w:val="Heading2"/>
      </w:pPr>
      <w:r>
        <w:t>How to build a support plan before treatment begins</w:t>
      </w:r>
      <w:r/>
    </w:p>
    <w:p>
      <w:r/>
      <w:r>
        <w:t>The most useful advice may also be the easiest to overlook: find support early. Waiting until treatment becomes stressful can leave people trying to organise emotional care while dealing with appointments, medication, costs and difficult decisions.</w:t>
      </w:r>
      <w:r/>
    </w:p>
    <w:p>
      <w:r/>
      <w:r>
        <w:t>A sensible starting point is to explore groups that match your route to parenthood, then add professional mental health support if it feels appropriate. You don’t have to commit to the first group you attend, either. AllPaths says people can explore different options and move to another group if the fit isn’t right.</w:t>
      </w:r>
      <w:r/>
    </w:p>
    <w:p>
      <w:r/>
      <w:r>
        <w:t>It’s also worth keeping a small folder of insurance documents, medical questions and appeal correspondence. That won’t make the process effortless, but it can bring a little order to a journey that often feels anything but tidy.</w:t>
      </w:r>
      <w:r/>
    </w:p>
    <w:p>
      <w:pPr>
        <w:pStyle w:val="Heading2"/>
      </w:pPr>
      <w:r>
        <w:t>Community is also a reason to celebrate</w:t>
      </w:r>
      <w:r/>
    </w:p>
    <w:p>
      <w:r/>
      <w:r>
        <w:t>AllPaths’ annual Footsteps for Family Building walk offers a more celebratory side of the organisation’s work. Participants can join in person in Massachusetts or take part virtually from elsewhere, turning a fundraiser into a visible reminder that family journeys deserve recognition in all their forms.</w:t>
      </w:r>
      <w:r/>
    </w:p>
    <w:p>
      <w:r/>
      <w:r>
        <w:t>That balance is important. People need advocacy when systems fail them, practical advice when paperwork becomes baffling and peer support when the process feels lonely. They also deserve moments that aren’t about waiting, appealing or explaining, but about celebrating how far they’ve come.</w:t>
      </w:r>
      <w:r/>
    </w:p>
    <w:p>
      <w:r/>
      <w:r>
        <w:t>For anyone starting or continuing a family-building journey, the central message is warm and worthwhile: you shouldn’t have to navigate it alone.</w:t>
      </w:r>
      <w:r/>
    </w:p>
    <w:p>
      <w:r/>
      <w:r>
        <w:t>It's a small but meaningful step towards making family building feel more supported, informed and inclusive.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https://mombian.com/2026/09/08/creating-a-caring-community-for-all-family-building-journeys/</w:t>
        </w:r>
      </w:hyperlink>
      <w:r>
        <w:t xml:space="preserve"> - Please view link - unable to able to access data</w:t>
      </w:r>
      <w:r/>
    </w:p>
    <w:p>
      <w:pPr>
        <w:pStyle w:val="ListNumber"/>
        <w:spacing w:line="240" w:lineRule="auto"/>
        <w:ind w:left="720"/>
      </w:pPr>
      <w:r/>
      <w:hyperlink r:id="rId10">
        <w:r>
          <w:rPr>
            <w:color w:val="0000EE"/>
            <w:u w:val="single"/>
          </w:rPr>
          <w:t>https://allpathsfb.org/ma-advocacy/</w:t>
        </w:r>
      </w:hyperlink>
      <w:r>
        <w:t xml:space="preserve"> - AllPaths Family Building's Massachusetts Advocacy page outlines their legislative priorities for the 2025-26 session, focusing on making family-building options more accessible for LGBTQ families and improving infertility treatment coverage. Key initiatives include the 'An Act Relative to Modern Family Building' (S.715/H.1190), which aims to create training modules for physicians to enhance service access and eliminate discrimination, and the 'An Act Improving Access to Infertility Treatment' (S.689/H.1191), which seeks to require private health insurance plans to cover fertility diagnostics and treatments without discrimination.</w:t>
      </w:r>
      <w:r/>
    </w:p>
    <w:p>
      <w:pPr>
        <w:pStyle w:val="ListNumber"/>
        <w:spacing w:line="240" w:lineRule="auto"/>
        <w:ind w:left="720"/>
      </w:pPr>
      <w:r/>
      <w:hyperlink r:id="rId11">
        <w:r>
          <w:rPr>
            <w:color w:val="0000EE"/>
            <w:u w:val="single"/>
          </w:rPr>
          <w:t>https://allpathsfb.org/advocacy-work/</w:t>
        </w:r>
      </w:hyperlink>
      <w:r>
        <w:t xml:space="preserve"> - AllPaths Family Building's Advocacy page details their commitment to supporting fertility and family-building legislation across New England. The organisation actively supports positive legislation and opposes threats to fertility care. Five of the six New England states have passed fertility insurance laws, and AllPaths is determined to make it six out of six, working to protect access to fertility care and family building for all New Englanders.</w:t>
      </w:r>
      <w:r/>
    </w:p>
    <w:p>
      <w:pPr>
        <w:pStyle w:val="ListNumber"/>
        <w:spacing w:line="240" w:lineRule="auto"/>
        <w:ind w:left="720"/>
      </w:pPr>
      <w:r/>
      <w:hyperlink r:id="rId12">
        <w:r>
          <w:rPr>
            <w:color w:val="0000EE"/>
            <w:u w:val="single"/>
          </w:rPr>
          <w:t>https://allpathsfb.org/insurance-assistance/</w:t>
        </w:r>
      </w:hyperlink>
      <w:r>
        <w:t xml:space="preserve"> - AllPaths Family Building offers a free insurance assistance program to help individuals navigate challenges in obtaining insurance coverage for fertility treatments. The program provides consultations with an insurance expert who assists community members in appealing denials and understanding their fertility and family-building benefits. This service is available at no cost through philanthropic support and aims to support those facing obstacles in accessing necessary fertility care.</w:t>
      </w:r>
      <w:r/>
    </w:p>
    <w:p>
      <w:pPr>
        <w:pStyle w:val="ListNumber"/>
        <w:spacing w:line="240" w:lineRule="auto"/>
        <w:ind w:left="720"/>
      </w:pPr>
      <w:r/>
      <w:hyperlink r:id="rId14">
        <w:r>
          <w:rPr>
            <w:color w:val="0000EE"/>
            <w:u w:val="single"/>
          </w:rPr>
          <w:t>https://allpathsfb.org/vt-advocacy/</w:t>
        </w:r>
      </w:hyperlink>
      <w:r>
        <w:t xml:space="preserve"> - AllPaths Family Building's Vermont Advocacy page highlights their efforts to expand fertility insurance coverage in Vermont. The organisation is advocating for the 'An Act Relating to Health Insurance and Medicaid Coverage for Fertility Care' (H.302), which would require private and public insurance in Vermont to provide coverage for fertility care. Additionally, they support the 'An Act Relating to Coverage for Fertility Treatment and Gender-Affirming Health Care Services' (H.55), aiming to expand access to fertility treatment and gender-affirming care.</w:t>
      </w:r>
      <w:r/>
    </w:p>
    <w:p>
      <w:pPr>
        <w:pStyle w:val="ListNumber"/>
        <w:spacing w:line="240" w:lineRule="auto"/>
        <w:ind w:left="720"/>
      </w:pPr>
      <w:r/>
      <w:hyperlink r:id="rId13">
        <w:r>
          <w:rPr>
            <w:color w:val="0000EE"/>
            <w:u w:val="single"/>
          </w:rPr>
          <w:t>https://allpathsfb.org/allpaths-response-to-the-federalist/</w:t>
        </w:r>
      </w:hyperlink>
      <w:r>
        <w:t xml:space="preserve"> - In response to a negative portrayal in The Federalist, AllPaths Family Building reaffirms its commitment to inclusive fertility care. The organisation believes that fertility care and family-building options should be available to all people, regardless of sexual orientation, gender identity, relationship status, or how their family comes to be. They support the work of the American Society for Reproductive Medicine (ASRM) and share a wide range of family-building experiences, including stories from LGBTQ+ families, through their podcast.</w:t>
      </w:r>
      <w:r/>
    </w:p>
    <w:p>
      <w:pPr>
        <w:pStyle w:val="ListNumber"/>
        <w:spacing w:line="240" w:lineRule="auto"/>
        <w:ind w:left="720"/>
      </w:pPr>
      <w:r/>
      <w:hyperlink r:id="rId15">
        <w:r>
          <w:rPr>
            <w:color w:val="0000EE"/>
            <w:u w:val="single"/>
          </w:rPr>
          <w:t>https://allpathsfb.org/2024-volume-1/</w:t>
        </w:r>
      </w:hyperlink>
      <w:r>
        <w:t xml:space="preserve"> - AllPaths Family Building's 2024 Volume 1 publication announces the organisation's new name, reflecting its dedication to ensuring that nobody walks alone on their journey and to celebrating the diverse paths people take to grow their families. The transformation from Resolve New England to AllPaths Family Building underscores their mission to remove barriers to access and cater to the specific needs of families in New England, while also welcoming those outside the region to participate in their programming.</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mbian.com/2026/09/08/creating-a-caring-community-for-all-family-building-journeys/" TargetMode="External"/><Relationship Id="rId10" Type="http://schemas.openxmlformats.org/officeDocument/2006/relationships/hyperlink" Target="https://allpathsfb.org/ma-advocacy/" TargetMode="External"/><Relationship Id="rId11" Type="http://schemas.openxmlformats.org/officeDocument/2006/relationships/hyperlink" Target="https://allpathsfb.org/advocacy-work/" TargetMode="External"/><Relationship Id="rId12" Type="http://schemas.openxmlformats.org/officeDocument/2006/relationships/hyperlink" Target="https://allpathsfb.org/insurance-assistance/" TargetMode="External"/><Relationship Id="rId13" Type="http://schemas.openxmlformats.org/officeDocument/2006/relationships/hyperlink" Target="https://allpathsfb.org/allpaths-response-to-the-federalist/" TargetMode="External"/><Relationship Id="rId14" Type="http://schemas.openxmlformats.org/officeDocument/2006/relationships/hyperlink" Target="https://allpathsfb.org/vt-advocacy/" TargetMode="External"/><Relationship Id="rId15" Type="http://schemas.openxmlformats.org/officeDocument/2006/relationships/hyperlink" Target="https://allpathsfb.org/2024-volume-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