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LGBTQ+ Community Center Takes Shape With New Steering Committee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LGBTQ+ Community Center initiative has reached a significant planning milestone, bringing 40 community, charity and business voices together to help shape a permanent home for LGBTQ+ Atlantans. The committee will meet monthly through 2027, while new research aims to turn local feedback into a practical plan for services, space and long-term support.</w:t>
      </w:r>
      <w:r/>
    </w:p>
    <w:p>
      <w:pPr>
        <w:pStyle w:val="Heading2"/>
      </w:pPr>
      <w:r>
        <w:t>Essential Takeaways</w:t>
      </w:r>
      <w:r/>
      <w:r/>
    </w:p>
    <w:p>
      <w:pPr>
        <w:pStyle w:val="ListBullet"/>
        <w:spacing w:line="240" w:lineRule="auto"/>
        <w:ind w:left="720"/>
      </w:pPr>
      <w:r/>
      <w:r>
        <w:rPr>
          <w:b/>
        </w:rPr>
        <w:t>A broad coalition:</w:t>
      </w:r>
      <w:r>
        <w:t xml:space="preserve"> The 40-person steering committee includes non-profit leaders, executives, organisers and local residents.</w:t>
      </w:r>
      <w:r/>
    </w:p>
    <w:p>
      <w:pPr>
        <w:pStyle w:val="ListBullet"/>
        <w:spacing w:line="240" w:lineRule="auto"/>
        <w:ind w:left="720"/>
      </w:pPr>
      <w:r/>
      <w:r>
        <w:rPr>
          <w:b/>
        </w:rPr>
        <w:t>Experienced co-chairs:</w:t>
      </w:r>
      <w:r>
        <w:t xml:space="preserve"> Paul Conroy of Out Front Theatre Company and Dr Alie Redd of Covenant House Georgia will lead the group.</w:t>
      </w:r>
      <w:r/>
    </w:p>
    <w:p>
      <w:pPr>
        <w:pStyle w:val="ListBullet"/>
        <w:spacing w:line="240" w:lineRule="auto"/>
        <w:ind w:left="720"/>
      </w:pPr>
      <w:r/>
      <w:r>
        <w:rPr>
          <w:b/>
        </w:rPr>
        <w:t>More research ahead:</w:t>
      </w:r>
      <w:r>
        <w:t xml:space="preserve"> Georgia Tech student Cameron Quadagno will develop the framework for the next Community Needs Assessment.</w:t>
      </w:r>
      <w:r/>
    </w:p>
    <w:p>
      <w:pPr>
        <w:pStyle w:val="ListBullet"/>
        <w:spacing w:line="240" w:lineRule="auto"/>
        <w:ind w:left="720"/>
      </w:pPr>
      <w:r/>
      <w:r>
        <w:rPr>
          <w:b/>
        </w:rPr>
        <w:t>A major funding question remains:</w:t>
      </w:r>
      <w:r>
        <w:t xml:space="preserve"> Atlanta officials have received the feasibility study, but the city’s eventual financial commitment is still unclear.</w:t>
      </w:r>
      <w:r/>
    </w:p>
    <w:p>
      <w:pPr>
        <w:pStyle w:val="ListBullet"/>
        <w:spacing w:line="240" w:lineRule="auto"/>
        <w:ind w:left="720"/>
      </w:pPr>
      <w:r/>
      <w:r>
        <w:rPr>
          <w:b/>
        </w:rPr>
        <w:t>Work has a new home:</w:t>
      </w:r>
      <w:r>
        <w:t xml:space="preserve"> The initiative’s team is now operating from an office at the CTR in Downtown Atlanta.</w:t>
      </w:r>
      <w:r/>
      <w:r/>
    </w:p>
    <w:p>
      <w:pPr>
        <w:pStyle w:val="Heading2"/>
      </w:pPr>
      <w:r>
        <w:t>Atlanta’s LGBTQ+ community centre moves from idea to action</w:t>
      </w:r>
      <w:r/>
    </w:p>
    <w:p>
      <w:r/>
      <w:r>
        <w:t>A long-discussed LGBTQ+ community centre in Atlanta is beginning to look more tangible. AFCRA has appointed a 40-person steering committee to help guide the project, and the group brings together people with very different perspectives, from arts and charity leaders to grassroots organisers and neighbours.</w:t>
      </w:r>
      <w:r/>
    </w:p>
    <w:p>
      <w:r/>
      <w:r>
        <w:t xml:space="preserve">That mix matters. A community centre needs more than a polished building; it needs services that feel useful on an ordinary Tuesday, whether someone is looking for support, connection, information or simply a welcoming place to spend time. The initiative’s official website presents the centre as a community-led effort focused on building that future. </w:t>
      </w:r>
      <w:hyperlink r:id="rId9">
        <w:r>
          <w:rPr>
            <w:color w:val="0000EE"/>
            <w:u w:val="single"/>
          </w:rPr>
          <w:t>[2]</w:t>
        </w:r>
      </w:hyperlink>
      <w:r>
        <w:t xml:space="preserve">, </w:t>
      </w:r>
      <w:hyperlink r:id="rId10">
        <w:r>
          <w:rPr>
            <w:color w:val="0000EE"/>
            <w:u w:val="single"/>
          </w:rPr>
          <w:t>[4]</w:t>
        </w:r>
      </w:hyperlink>
      <w:r/>
    </w:p>
    <w:p>
      <w:r/>
      <w:r>
        <w:t xml:space="preserve">The committee will work with managing director Malik Brown and AFCRA staff on planning, development and early implementation. It’s a practical step, but also a visible sign that the project is moving beyond broad ambition and into the detailed, sometimes unglamorous work of making a centre function. </w:t>
      </w:r>
      <w:hyperlink r:id="rId10">
        <w:r>
          <w:rPr>
            <w:color w:val="0000EE"/>
            <w:u w:val="single"/>
          </w:rPr>
          <w:t>[4]</w:t>
        </w:r>
      </w:hyperlink>
      <w:r/>
    </w:p>
    <w:p>
      <w:pPr>
        <w:pStyle w:val="Heading2"/>
      </w:pPr>
      <w:r>
        <w:t>Familiar Atlanta voices will help steer the project</w:t>
      </w:r>
      <w:r/>
    </w:p>
    <w:p>
      <w:r/>
      <w:r>
        <w:t>Paul Conroy and Dr Alie Redd have been named co-chairs. Conroy is the founder and producing artistic director of Out Front Theatre Company, while Redd leads Covenant House Georgia.</w:t>
      </w:r>
      <w:r/>
    </w:p>
    <w:p>
      <w:r/>
      <w:r>
        <w:t xml:space="preserve">Their backgrounds bring two useful lenses to the table. Out Front’s work is rooted in LGBTQ+ arts and storytelling, while Covenant House Georgia focuses on young people facing homelessness and housing instability. Together, those experiences point to the centre’s potential role as both a cultural meeting place and a source of practical support. </w:t>
      </w:r>
      <w:hyperlink r:id="rId11">
        <w:r>
          <w:rPr>
            <w:color w:val="0000EE"/>
            <w:u w:val="single"/>
          </w:rPr>
          <w:t>[3]</w:t>
        </w:r>
      </w:hyperlink>
      <w:r>
        <w:t xml:space="preserve">, </w:t>
      </w:r>
      <w:hyperlink r:id="rId12">
        <w:r>
          <w:rPr>
            <w:color w:val="0000EE"/>
            <w:u w:val="single"/>
          </w:rPr>
          <w:t>[6]</w:t>
        </w:r>
      </w:hyperlink>
      <w:r/>
    </w:p>
    <w:p>
      <w:r/>
      <w:r>
        <w:t xml:space="preserve">The wider committee is designed to broaden that conversation. Monthly meetings will continue through 2027, giving members time to examine needs, build partnerships and help cultivate donors. That timetable may sound methodical, but careful groundwork is usually what separates a busy opening announcement from a centre that can keep serving people for years. </w:t>
      </w:r>
      <w:hyperlink r:id="rId10">
        <w:r>
          <w:rPr>
            <w:color w:val="0000EE"/>
            <w:u w:val="single"/>
          </w:rPr>
          <w:t>[4]</w:t>
        </w:r>
      </w:hyperlink>
      <w:r/>
    </w:p>
    <w:p>
      <w:pPr>
        <w:pStyle w:val="Heading2"/>
      </w:pPr>
      <w:r>
        <w:t>New research will ask what Atlanta actually needs</w:t>
      </w:r>
      <w:r/>
    </w:p>
    <w:p>
      <w:r/>
      <w:r>
        <w:t>The next phase will be shaped by Cameron Quadagno, a Georgia Tech student appointed as the initiative’s Fall Fellow. Quadagno will develop the framework for a forthcoming Community Needs Assessment, extending the project’s existing research and engagement work.</w:t>
      </w:r>
      <w:r/>
    </w:p>
    <w:p>
      <w:r/>
      <w:r>
        <w:t xml:space="preserve">That follow-up is important because “LGBTQ+ community” isn’t a single, uniform audience. AFCRA’s earlier feasibility work included feedback from trans Atlantans, Black community members and arts leaders, among other groups. Those distinctions can influence everything from programming and accessibility to location, opening hours and the kinds of partners the centre needs. </w:t>
      </w:r>
      <w:hyperlink r:id="rId13">
        <w:r>
          <w:rPr>
            <w:color w:val="0000EE"/>
            <w:u w:val="single"/>
          </w:rPr>
          <w:t>[5]</w:t>
        </w:r>
      </w:hyperlink>
      <w:r/>
    </w:p>
    <w:p>
      <w:r/>
      <w:r>
        <w:t xml:space="preserve">The strongest community facilities are rarely designed around assumptions. They listen first, then test those findings against real-world constraints. Atlanta’s assessment should help show which services people need most, rather than treating the centre as a one-size-fits-all answer. </w:t>
      </w:r>
      <w:hyperlink r:id="rId9">
        <w:r>
          <w:rPr>
            <w:color w:val="0000EE"/>
            <w:u w:val="single"/>
          </w:rPr>
          <w:t>[2]</w:t>
        </w:r>
      </w:hyperlink>
      <w:r>
        <w:t xml:space="preserve">, </w:t>
      </w:r>
      <w:hyperlink r:id="rId13">
        <w:r>
          <w:rPr>
            <w:color w:val="0000EE"/>
            <w:u w:val="single"/>
          </w:rPr>
          <w:t>[5]</w:t>
        </w:r>
      </w:hyperlink>
      <w:r/>
    </w:p>
    <w:p>
      <w:pPr>
        <w:pStyle w:val="Heading2"/>
      </w:pPr>
      <w:r>
        <w:t>Funding remains the big unresolved piece</w:t>
      </w:r>
      <w:r/>
    </w:p>
    <w:p>
      <w:r/>
      <w:r>
        <w:t>AFCRA completed a yearlong feasibility study in 2025 and presented its findings to the City of Atlanta late last year. The research helped establish the case for a centre, but the city’s eventual funding contribution hasn’t yet been confirmed.</w:t>
      </w:r>
      <w:r/>
    </w:p>
    <w:p>
      <w:r/>
      <w:r>
        <w:t xml:space="preserve">That uncertainty will shape the project’s pace and scale. Construction, staffing, programming and long-term maintenance all require different kinds of financial support, so a successful campaign will likely need public funding alongside philanthropy, business backing and community donors. The steering committee’s fundraising role therefore looks just as important as its advisory work. </w:t>
      </w:r>
      <w:hyperlink r:id="rId10">
        <w:r>
          <w:rPr>
            <w:color w:val="0000EE"/>
            <w:u w:val="single"/>
          </w:rPr>
          <w:t>[4]</w:t>
        </w:r>
      </w:hyperlink>
      <w:r>
        <w:t xml:space="preserve">, </w:t>
      </w:r>
      <w:hyperlink r:id="rId13">
        <w:r>
          <w:rPr>
            <w:color w:val="0000EE"/>
            <w:u w:val="single"/>
          </w:rPr>
          <w:t>[5]</w:t>
        </w:r>
      </w:hyperlink>
      <w:r/>
    </w:p>
    <w:p>
      <w:r/>
      <w:r>
        <w:t xml:space="preserve">For residents, this is the less glamorous part of the story, but perhaps the most consequential. A centre can have an inspiring mission and strong community enthusiasm, yet still struggle if the money for daily operations isn’t secured. </w:t>
      </w:r>
      <w:hyperlink r:id="rId12">
        <w:r>
          <w:rPr>
            <w:color w:val="0000EE"/>
            <w:u w:val="single"/>
          </w:rPr>
          <w:t>[6]</w:t>
        </w:r>
      </w:hyperlink>
      <w:r/>
    </w:p>
    <w:p>
      <w:pPr>
        <w:pStyle w:val="Heading2"/>
      </w:pPr>
      <w:r>
        <w:t>A downtown office gives the initiative a base</w:t>
      </w:r>
      <w:r/>
    </w:p>
    <w:p>
      <w:r/>
      <w:r>
        <w:t>Earlier this summer, the initiative’s team moved into a new office at the CTR in Downtown Atlanta. The space will support the administrative and operational work of both staff and the steering committee.</w:t>
      </w:r>
      <w:r/>
    </w:p>
    <w:p>
      <w:r/>
      <w:r>
        <w:t xml:space="preserve">Having a dedicated base gives the project a clearer presence while planning continues. It also creates a practical point from which meetings, research and donor conversations can be organised, even as the eventual centre itself remains in development. </w:t>
      </w:r>
      <w:hyperlink r:id="rId10">
        <w:r>
          <w:rPr>
            <w:color w:val="0000EE"/>
            <w:u w:val="single"/>
          </w:rPr>
          <w:t>[4]</w:t>
        </w:r>
      </w:hyperlink>
      <w:r/>
    </w:p>
    <w:p>
      <w:r/>
      <w:r>
        <w:t xml:space="preserve">For now, the project is still about listening, organising and building trust. But with a named committee, fresh research and a working office, Atlanta’s LGBTQ+ community centre is beginning to acquire the structure needed to turn a promising idea into a lasting local institution. </w:t>
      </w:r>
      <w:hyperlink r:id="rId9">
        <w:r>
          <w:rPr>
            <w:color w:val="0000EE"/>
            <w:u w:val="single"/>
          </w:rPr>
          <w:t>[2]</w:t>
        </w:r>
      </w:hyperlink>
      <w:r>
        <w:t xml:space="preserve">, </w:t>
      </w:r>
      <w:hyperlink r:id="rId10">
        <w:r>
          <w:rPr>
            <w:color w:val="0000EE"/>
            <w:u w:val="single"/>
          </w:rPr>
          <w:t>[4]</w:t>
        </w:r>
      </w:hyperlink>
      <w:r/>
    </w:p>
    <w:p>
      <w:r/>
      <w:r>
        <w:t>It's a meaningful step towards a centre shaped with the community, not merely for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10">
        <w:r>
          <w:rPr>
            <w:color w:val="0000EE"/>
            <w:u w:val="single"/>
          </w:rPr>
          <w:t>[4]</w:t>
        </w:r>
      </w:hyperlink>
      <w:r>
        <w:t xml:space="preserve">, </w:t>
      </w:r>
      <w:hyperlink r:id="rId13">
        <w:r>
          <w:rPr>
            <w:color w:val="0000EE"/>
            <w:u w:val="single"/>
          </w:rPr>
          <w:t>[5]</w:t>
        </w:r>
      </w:hyperlink>
      <w:r>
        <w:t xml:space="preserve">- Paragraph 11: </w:t>
      </w:r>
      <w:hyperlink r:id="rId12">
        <w:r>
          <w:rPr>
            <w:color w:val="0000EE"/>
            <w:u w:val="single"/>
          </w:rPr>
          <w:t>[6]</w:t>
        </w:r>
      </w:hyperlink>
      <w:r>
        <w:t xml:space="preserve">- Paragraph 12: </w:t>
      </w:r>
      <w:hyperlink r:id="rId10">
        <w:r>
          <w:rPr>
            <w:color w:val="0000EE"/>
            <w:u w:val="single"/>
          </w:rPr>
          <w:t>[4]</w:t>
        </w:r>
      </w:hyperlink>
      <w:r>
        <w:t xml:space="preserve">- Paragraph 13: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https://roughdraftatlanta.com/2026/09/08/atlanta-lgbtq-center-steering-committee/</w:t>
        </w:r>
      </w:hyperlink>
      <w:r>
        <w:t xml:space="preserve"> - Please view link - unable to able to access data</w:t>
      </w:r>
      <w:r/>
    </w:p>
    <w:p>
      <w:pPr>
        <w:pStyle w:val="ListNumber"/>
        <w:spacing w:line="240" w:lineRule="auto"/>
        <w:ind w:left="720"/>
      </w:pPr>
      <w:r/>
      <w:hyperlink r:id="rId9">
        <w:r>
          <w:rPr>
            <w:color w:val="0000EE"/>
            <w:u w:val="single"/>
          </w:rPr>
          <w:t>https://atlgbtqcenter.com/</w:t>
        </w:r>
      </w:hyperlink>
      <w:r>
        <w:t xml:space="preserve"> - The Atlanta LGBTQ+ Community Center Initiative aims to establish a dedicated space for connection, care, and community for LGBTQ+ individuals in Atlanta. This initiative is a collaborative effort involving public, private, and community partners to create a centre that honours the legacy and contributions of LGBTQ+ Atlantans. A year-long feasibility study revealed that 97% of respondents support the creation of such a centre, highlighting the community's strong desire for a centralised space that provides essential services and celebrates LGBTQ+ history and culture.</w:t>
      </w:r>
      <w:r/>
    </w:p>
    <w:p>
      <w:pPr>
        <w:pStyle w:val="ListNumber"/>
        <w:spacing w:line="240" w:lineRule="auto"/>
        <w:ind w:left="720"/>
      </w:pPr>
      <w:r/>
      <w:hyperlink r:id="rId11">
        <w:r>
          <w:rPr>
            <w:color w:val="0000EE"/>
            <w:u w:val="single"/>
          </w:rPr>
          <w:t>https://outfronttheatre.com/staff/</w:t>
        </w:r>
      </w:hyperlink>
      <w:r>
        <w:t xml:space="preserve"> - Out Front Theatre Company, based in Atlanta, is led by Paul Conroy, who serves as the Founder and Producing Artistic Director. The company is dedicated to telling stories of the LGBTQIA+ experience and community through theatre and the performing arts. Their mission is to create inclusive and diverse productions that reflect the rich tapestry of the LGBTQIA+ community, providing a platform for voices and narratives that are often underrepresented in mainstream theatre.</w:t>
      </w:r>
      <w:r/>
    </w:p>
    <w:p>
      <w:pPr>
        <w:pStyle w:val="ListNumber"/>
        <w:spacing w:line="240" w:lineRule="auto"/>
        <w:ind w:left="720"/>
      </w:pPr>
      <w:r/>
      <w:hyperlink r:id="rId10">
        <w:r>
          <w:rPr>
            <w:color w:val="0000EE"/>
            <w:u w:val="single"/>
          </w:rPr>
          <w:t>https://roughdraftatlanta.com/2026/07/07/afcra-lgbtq-center-initiative-updates/</w:t>
        </w:r>
      </w:hyperlink>
      <w:r>
        <w:t xml:space="preserve"> - The Atlanta Fulton County Recreation Authority (AFCRA) has expanded its team to support the development of Atlanta's LGBTQ+ Community Center. Chiquita Dent has been appointed as the Director of Strategic Partnerships and Marketing Communications, responsible for leading the upcoming capital campaign to fund the project. Dent brings nearly two decades of marketing and partnership experience, including managing a $350 million co-brand partnership at AT&amp;T. Additionally, Hannibal Hendrix Jr., a student at Morehouse College, has been hired as the Summer Fellow to assist with various aspects of the initiative.</w:t>
      </w:r>
      <w:r/>
    </w:p>
    <w:p>
      <w:pPr>
        <w:pStyle w:val="ListNumber"/>
        <w:spacing w:line="240" w:lineRule="auto"/>
        <w:ind w:left="720"/>
      </w:pPr>
      <w:r/>
      <w:hyperlink r:id="rId13">
        <w:r>
          <w:rPr>
            <w:color w:val="0000EE"/>
            <w:u w:val="single"/>
          </w:rPr>
          <w:t>https://roughdraftatlanta.com/2025/01/22/lgbtq-community-center-feasibility-study/</w:t>
        </w:r>
      </w:hyperlink>
      <w:r>
        <w:t xml:space="preserve"> - Malik Brown, former Director of LGBTQ Affairs for the City of Atlanta, has been appointed as the Project Director of the LGBTQ+ Community Center Feasibility Study at AFCRA. Brown is overseeing a year-long exploration to assess the feasibility, potential, impact, and sustainability of establishing a dedicated LGBTQ+ cultural and community space in Atlanta. In November 2024, the Atlanta City Council approved $150,000 in funding for this exploratory effort, reflecting the city's commitment to supporting the LGBTQ+ community.</w:t>
      </w:r>
      <w:r/>
    </w:p>
    <w:p>
      <w:pPr>
        <w:pStyle w:val="ListNumber"/>
        <w:spacing w:line="240" w:lineRule="auto"/>
        <w:ind w:left="720"/>
      </w:pPr>
      <w:r/>
      <w:hyperlink r:id="rId12">
        <w:r>
          <w:rPr>
            <w:color w:val="0000EE"/>
            <w:u w:val="single"/>
          </w:rPr>
          <w:t>https://roughdraftatlanta.com/2026/02/20/atlanta-lgbtq-community-center-jobs/</w:t>
        </w:r>
      </w:hyperlink>
      <w:r>
        <w:t xml:space="preserve"> - AFCRA is currently hiring for two positions to support the development of the proposed Atlanta LGBTQ+ Community Center. The Director of Strategic Partnerships will lead the fundraising campaign for the centre, designing and executing the capital campaign and building long-term philanthropic partnerships. The Summer Fellow position offers an undergraduate or graduate student the opportunity to gain experience in site selection strategy, early design coordination, capital campaign planning, and community needs assessment efforts. These roles are crucial for advancing the initiative and ensuring its success.</w:t>
      </w:r>
      <w:r/>
    </w:p>
    <w:p>
      <w:pPr>
        <w:pStyle w:val="ListNumber"/>
        <w:spacing w:line="240" w:lineRule="auto"/>
        <w:ind w:left="720"/>
      </w:pPr>
      <w:r/>
      <w:hyperlink r:id="rId15">
        <w:r>
          <w:rPr>
            <w:color w:val="0000EE"/>
            <w:u w:val="single"/>
          </w:rPr>
          <w:t>https://outfronttheatre.com/event/cluedunnit/</w:t>
        </w:r>
      </w:hyperlink>
      <w:r>
        <w:t xml:space="preserve"> - Out Front Theatre Company is presenting 'Cluedunnit,' a world premiere production running from April 30 to May 16, 2026. Written by Paul Conroy and Jack Caron, this campy drag parody combines elements of murder, mystery, and mayhem. The play features six larger-than-life suspects, a house mother with secrets, and an overworked houseboy, all entangled in a stormy night of scandal and champagne. The production promises a fast-paced, fierce, and entertaining experience, blending comedy with a thrilling whodunit narrative.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tlgbtqcenter.com/" TargetMode="External"/><Relationship Id="rId10" Type="http://schemas.openxmlformats.org/officeDocument/2006/relationships/hyperlink" Target="https://roughdraftatlanta.com/2026/07/07/afcra-lgbtq-center-initiative-updates/" TargetMode="External"/><Relationship Id="rId11" Type="http://schemas.openxmlformats.org/officeDocument/2006/relationships/hyperlink" Target="https://outfronttheatre.com/staff/" TargetMode="External"/><Relationship Id="rId12" Type="http://schemas.openxmlformats.org/officeDocument/2006/relationships/hyperlink" Target="https://roughdraftatlanta.com/2026/02/20/atlanta-lgbtq-community-center-jobs/" TargetMode="External"/><Relationship Id="rId13" Type="http://schemas.openxmlformats.org/officeDocument/2006/relationships/hyperlink" Target="https://roughdraftatlanta.com/2025/01/22/lgbtq-community-center-feasibility-study/" TargetMode="External"/><Relationship Id="rId14" Type="http://schemas.openxmlformats.org/officeDocument/2006/relationships/hyperlink" Target="https://roughdraftatlanta.com/2026/09/08/atlanta-lgbtq-center-steering-committee/" TargetMode="External"/><Relationship Id="rId15" Type="http://schemas.openxmlformats.org/officeDocument/2006/relationships/hyperlink" Target="https://outfronttheatre.com/event/cluedunn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