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Amanda McMillian honoured for LGBTQ+ health advocacy in Houston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community is celebrating Amanda McMillian, the first recipient of the Montrose Center’s LGBTQ+ Health Advocate Award. Her recognition highlights a long-running partnership between United Way of Greater Houston and the Montrose Center, while underscoring why trusted, inclusive healthcare remains so important.</w:t>
      </w:r>
      <w:r/>
    </w:p>
    <w:p>
      <w:pPr>
        <w:pStyle w:val="Heading2"/>
      </w:pPr>
      <w:r>
        <w:t>Essential Takeaways</w:t>
      </w:r>
      <w:r/>
      <w:r/>
    </w:p>
    <w:p>
      <w:pPr>
        <w:pStyle w:val="ListBullet"/>
        <w:spacing w:line="240" w:lineRule="auto"/>
        <w:ind w:left="720"/>
      </w:pPr>
      <w:r/>
      <w:r>
        <w:rPr>
          <w:b/>
        </w:rPr>
        <w:t>A first for the award:</w:t>
      </w:r>
      <w:r>
        <w:t xml:space="preserve"> McMillian is the inaugural recipient of the Montrose Center’s LGBTQ+ Health Advocate Award.</w:t>
      </w:r>
      <w:r/>
    </w:p>
    <w:p>
      <w:pPr>
        <w:pStyle w:val="ListBullet"/>
        <w:spacing w:line="240" w:lineRule="auto"/>
        <w:ind w:left="720"/>
      </w:pPr>
      <w:r/>
      <w:r>
        <w:rPr>
          <w:b/>
        </w:rPr>
        <w:t>A partnership measured in decades:</w:t>
      </w:r>
      <w:r>
        <w:t xml:space="preserve"> United Way of Greater Houston and the Montrose Center have worked together for roughly 35 years.</w:t>
      </w:r>
      <w:r/>
    </w:p>
    <w:p>
      <w:pPr>
        <w:pStyle w:val="ListBullet"/>
        <w:spacing w:line="240" w:lineRule="auto"/>
        <w:ind w:left="720"/>
      </w:pPr>
      <w:r/>
      <w:r>
        <w:rPr>
          <w:b/>
        </w:rPr>
        <w:t>Health means more than treatment:</w:t>
      </w:r>
      <w:r>
        <w:t xml:space="preserve"> Safe care, mental health support, prevention, housing and financial stability are closely linked.</w:t>
      </w:r>
      <w:r/>
    </w:p>
    <w:p>
      <w:pPr>
        <w:pStyle w:val="ListBullet"/>
        <w:spacing w:line="240" w:lineRule="auto"/>
        <w:ind w:left="720"/>
      </w:pPr>
      <w:r/>
      <w:r>
        <w:rPr>
          <w:b/>
        </w:rPr>
        <w:t>Trust is central:</w:t>
      </w:r>
      <w:r>
        <w:t xml:space="preserve"> The Montrose Center serves as a familiar community hub for LGBTQ+ Houstonians.</w:t>
      </w:r>
      <w:r/>
    </w:p>
    <w:p>
      <w:pPr>
        <w:pStyle w:val="ListBullet"/>
        <w:spacing w:line="240" w:lineRule="auto"/>
        <w:ind w:left="720"/>
      </w:pPr>
      <w:r/>
      <w:r>
        <w:rPr>
          <w:b/>
        </w:rPr>
        <w:t>The gala is set for 3 October 2026:</w:t>
      </w:r>
      <w:r>
        <w:t xml:space="preserve"> Out for Good will take place at the Marriott Marquis Houston.</w:t>
      </w:r>
      <w:r/>
      <w:r/>
    </w:p>
    <w:p>
      <w:pPr>
        <w:pStyle w:val="Heading2"/>
      </w:pPr>
      <w:r>
        <w:t>A new award honours a long-standing alliance</w:t>
      </w:r>
      <w:r/>
    </w:p>
    <w:p>
      <w:r/>
      <w:r>
        <w:t>Amanda McMillian’s award is personal, but it also tells a much bigger Houston story. As president and chief executive of United Way of Greater Houston, she has spent years working at the intersection of community support, financial security and access to care.</w:t>
      </w:r>
      <w:r/>
    </w:p>
    <w:p>
      <w:r/>
      <w:r>
        <w:t>According to OutSmart Magazine, McMillian described the honour as deeply meaningful and connected it to the long relationship between United Way and the Montrose Center. That history gives the award extra weight. It isn't simply a ceremonial nod; it's recognition of the infrastructure that helps people find support when life becomes complicated.</w:t>
      </w:r>
      <w:r/>
    </w:p>
    <w:p>
      <w:r/>
      <w:r>
        <w:t xml:space="preserve">The partnership has backed counselling and other vital services, with United Way funding helping the Montrose Center maintain programmes that many LGBTQ+ residents rely on. </w:t>
      </w:r>
      <w:hyperlink r:id="rId9">
        <w:r>
          <w:rPr>
            <w:color w:val="0000EE"/>
            <w:u w:val="single"/>
          </w:rPr>
          <w:t>[3]</w:t>
        </w:r>
      </w:hyperlink>
      <w:r>
        <w:t xml:space="preserve"> </w:t>
      </w:r>
      <w:hyperlink r:id="rId10">
        <w:r>
          <w:rPr>
            <w:color w:val="0000EE"/>
            <w:u w:val="single"/>
          </w:rPr>
          <w:t>[5]</w:t>
        </w:r>
      </w:hyperlink>
      <w:r/>
    </w:p>
    <w:p>
      <w:pPr>
        <w:pStyle w:val="Heading2"/>
      </w:pPr>
      <w:r>
        <w:t>Why LGBTQ+ healthcare needs a wider definition</w:t>
      </w:r>
      <w:r/>
    </w:p>
    <w:p>
      <w:r/>
      <w:r>
        <w:t>For McMillian, genuine health equity goes well beyond possessing an insurance card. It means having somewhere to go where people feel respected, understood and safe enough to discuss both physical and mental health.</w:t>
      </w:r>
      <w:r/>
    </w:p>
    <w:p>
      <w:r/>
      <w:r>
        <w:t>That distinction matters. A person may technically have access to healthcare, yet still delay an appointment if they expect judgement, misunderstanding or an awkward explanation of their identity. In practice, a welcoming healthcare home can make prevention feel routine rather than daunting.</w:t>
      </w:r>
      <w:r/>
    </w:p>
    <w:p>
      <w:r/>
      <w:r>
        <w:t xml:space="preserve">The wider picture includes food, housing and financial stability, too. United Way’s partner model reflects that reality by supporting organisations that address several pressures at once, rather than treating every problem as if it exists in a tidy little box. </w:t>
      </w:r>
      <w:hyperlink r:id="rId9">
        <w:r>
          <w:rPr>
            <w:color w:val="0000EE"/>
            <w:u w:val="single"/>
          </w:rPr>
          <w:t>[3]</w:t>
        </w:r>
      </w:hyperlink>
      <w:r>
        <w:t xml:space="preserve"> </w:t>
      </w:r>
      <w:hyperlink r:id="rId10">
        <w:r>
          <w:rPr>
            <w:color w:val="0000EE"/>
            <w:u w:val="single"/>
          </w:rPr>
          <w:t>[5]</w:t>
        </w:r>
      </w:hyperlink>
      <w:r/>
    </w:p>
    <w:p>
      <w:pPr>
        <w:pStyle w:val="Heading2"/>
      </w:pPr>
      <w:r>
        <w:t>The Montrose Center remains a trusted community hub</w:t>
      </w:r>
      <w:r/>
    </w:p>
    <w:p>
      <w:r/>
      <w:r>
        <w:t>The Montrose Center’s role stretches across generations and needs, from behavioural health services to youth support and senior housing. Its programmes include HATCH Youth and the Law Harrington Senior Living Center, giving people different entry points into community care.</w:t>
      </w:r>
      <w:r/>
    </w:p>
    <w:p>
      <w:r/>
      <w:r>
        <w:t>The centre says its behavioural health work has been part of its mission for nearly five decades. That long experience matters, particularly when public conversations about LGBTQ+ healthcare can become noisy, politicised and unsettling.</w:t>
      </w:r>
      <w:r/>
    </w:p>
    <w:p>
      <w:r/>
      <w:r>
        <w:t xml:space="preserve">A trusted local organisation offers something that a leaflet or online search can't quite replace: a human welcome, a familiar face and a place where asking for help doesn't feel like a confession. The Montrose Center’s own organisational information describes a broad mission focused on LGBTQ+ support, advocacy and wellbeing. </w:t>
      </w:r>
      <w:hyperlink r:id="rId11">
        <w:r>
          <w:rPr>
            <w:color w:val="0000EE"/>
            <w:u w:val="single"/>
          </w:rPr>
          <w:t>[4]</w:t>
        </w:r>
      </w:hyperlink>
      <w:r>
        <w:t xml:space="preserve"> </w:t>
      </w:r>
      <w:hyperlink r:id="rId12">
        <w:r>
          <w:rPr>
            <w:color w:val="0000EE"/>
            <w:u w:val="single"/>
          </w:rPr>
          <w:t>[7]</w:t>
        </w:r>
      </w:hyperlink>
      <w:r/>
    </w:p>
    <w:p>
      <w:pPr>
        <w:pStyle w:val="Heading2"/>
      </w:pPr>
      <w:r>
        <w:t>McMillian calls for facts over culture-war noise</w:t>
      </w:r>
      <w:r/>
    </w:p>
    <w:p>
      <w:r/>
      <w:r>
        <w:t>McMillian also used the occasion to stress the importance of clear, reliable information. She believes advocacy means challenging misinformation, normalising conversations about LGBTQ+ healthcare and keeping attention on evidence rather than polarising narratives.</w:t>
      </w:r>
      <w:r/>
    </w:p>
    <w:p>
      <w:r/>
      <w:r>
        <w:t>That approach feels refreshingly practical. People need facts they can understand, services they can trust and professionals who are prepared to listen. They shouldn't have to navigate a minefield before seeking mental healthcare, gender-affirming care or basic preventive support.</w:t>
      </w:r>
      <w:r/>
    </w:p>
    <w:p>
      <w:r/>
      <w:r>
        <w:t>Her leadership philosophy is similarly direct: listen carefully, communicate clearly and don't avoid difficult conversations. Those sound like simple principles, but they become powerful when applied consistently, especially in communities where trust may have been repeatedly tested.</w:t>
      </w:r>
      <w:r/>
    </w:p>
    <w:p>
      <w:pPr>
        <w:pStyle w:val="Heading2"/>
      </w:pPr>
      <w:r>
        <w:t>Out for Good will put community action centre stage</w:t>
      </w:r>
      <w:r/>
    </w:p>
    <w:p>
      <w:r/>
      <w:r>
        <w:t>McMillian will be recognised at the Montrose Center’s Out for Good gala on Saturday 3 October 2026. The event will be held at the Marriott Marquis Houston on Walker Street, bringing supporters together to celebrate the people and organisations strengthening LGBTQ+ life in the city.</w:t>
      </w:r>
      <w:r/>
    </w:p>
    <w:p>
      <w:r/>
      <w:r>
        <w:t>She hopes guests leave with a sense that progress isn't reserved for major institutions or high-profile advocates. Small acts of support count, whether that's sharing accurate information, checking in on a neighbour or helping someone find a safe service.</w:t>
      </w:r>
      <w:r/>
    </w:p>
    <w:p>
      <w:r/>
      <w:r>
        <w:t>That message may be the most useful takeaway of all. Community care isn't a single grand gesture; it's the steady decision to keep showing up, especially when someone is finding it difficult to ask for help.</w:t>
      </w:r>
      <w:r/>
    </w:p>
    <w:p>
      <w:r/>
      <w:r>
        <w:t>A stronger LGBTQ+ healthcare network starts with trust, facts and people willing to keep turning up.</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[2]</w:t>
        </w:r>
      </w:hyperlink>
      <w:r>
        <w:t xml:space="preserve">, </w:t>
      </w:r>
      <w:hyperlink r:id="rId14">
        <w:r>
          <w:rPr>
            <w:color w:val="0000EE"/>
            <w:u w:val="single"/>
          </w:rPr>
          <w:t>[6]</w:t>
        </w:r>
      </w:hyperlink>
      <w:r>
        <w:t xml:space="preserve">- Paragraph 5: </w:t>
      </w:r>
      <w:hyperlink r:id="rId9">
        <w:r>
          <w:rPr>
            <w:color w:val="0000EE"/>
            <w:u w:val="single"/>
          </w:rPr>
          <w:t>[3]</w:t>
        </w:r>
      </w:hyperlink>
      <w:r>
        <w:t xml:space="preserve">, </w:t>
      </w:r>
      <w:hyperlink r:id="rId10">
        <w:r>
          <w:rPr>
            <w:color w:val="0000EE"/>
            <w:u w:val="single"/>
          </w:rPr>
          <w:t>[5]</w:t>
        </w:r>
      </w:hyperlink>
      <w:r>
        <w:t xml:space="preserve">- Paragraph 6: </w:t>
      </w:r>
      <w:hyperlink r:id="rId11">
        <w:r>
          <w:rPr>
            <w:color w:val="0000EE"/>
            <w:u w:val="single"/>
          </w:rPr>
          <w:t>[4]</w:t>
        </w:r>
      </w:hyperlink>
      <w:r>
        <w:t xml:space="preserve">, </w:t>
      </w:r>
      <w:hyperlink r:id="rId12">
        <w:r>
          <w:rPr>
            <w:color w:val="0000EE"/>
            <w:u w:val="single"/>
          </w:rPr>
          <w:t>[7]</w:t>
        </w:r>
      </w:hyperlink>
      <w:r>
        <w:t xml:space="preserve">- Paragraph 7: </w:t>
      </w:r>
      <w:hyperlink r:id="rId13">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[2]</w:t>
        </w:r>
      </w:hyperlink>
      <w:r>
        <w:t xml:space="preserve">, </w:t>
      </w:r>
      <w:hyperlink r:id="rId9">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[7]</w:t>
        </w:r>
      </w:hyperlink>
      <w:r>
        <w:t xml:space="preserve">- Paragraph 10: </w:t>
      </w:r>
      <w:hyperlink r:id="rId13">
        <w:r>
          <w:rPr>
            <w:color w:val="0000EE"/>
            <w:u w:val="single"/>
          </w:rPr>
          <w:t>[2]</w:t>
        </w:r>
      </w:hyperlink>
      <w:r>
        <w:t xml:space="preserve">, </w:t>
      </w:r>
      <w:hyperlink r:id="rId14">
        <w:r>
          <w:rPr>
            <w:color w:val="0000EE"/>
            <w:u w:val="single"/>
          </w:rPr>
          <w:t>[6]</w:t>
        </w:r>
      </w:hyperlink>
      <w:r>
        <w:t xml:space="preserve">- Paragraph 11: </w:t>
      </w:r>
      <w:hyperlink r:id="rId13">
        <w:r>
          <w:rPr>
            <w:color w:val="0000EE"/>
            <w:u w:val="single"/>
          </w:rPr>
          <w:t>[2]</w:t>
        </w:r>
      </w:hyperlink>
      <w:r>
        <w:t xml:space="preserve">, </w:t>
      </w:r>
      <w:hyperlink r:id="rId9">
        <w:r>
          <w:rPr>
            <w:color w:val="0000EE"/>
            <w:u w:val="single"/>
          </w:rPr>
          <w:t>[3]</w:t>
        </w:r>
      </w:hyperlink>
      <w:r>
        <w:t xml:space="preserve">- Paragraph 12: </w:t>
      </w:r>
      <w:hyperlink r:id="rId13">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https://www.outsmartmagazine.com/2026/09/amanda-mcmillian-montrose-center-health-advocate-award/</w:t>
        </w:r>
      </w:hyperlink>
      <w:r>
        <w:t xml:space="preserve"> - Please view link - unable to able to access data</w:t>
      </w:r>
      <w:r/>
    </w:p>
    <w:p>
      <w:pPr>
        <w:pStyle w:val="ListNumber"/>
        <w:spacing w:line="240" w:lineRule="auto"/>
        <w:ind w:left="720"/>
      </w:pPr>
      <w:r/>
      <w:hyperlink r:id="rId13">
        <w:r>
          <w:rPr>
            <w:color w:val="0000EE"/>
            <w:u w:val="single"/>
          </w:rPr>
          <w:t>https://www.outsmartmagazine.com/2026/09/amanda-mcmillian-montrose-center-health-advocate-award/</w:t>
        </w:r>
      </w:hyperlink>
      <w:r>
        <w:t xml:space="preserve"> - This article announces Amanda McMillian, president and CEO of United Way of Greater Houston, as the inaugural recipient of the Montrose Center’s LGBTQ+ Health Advocate Award. It highlights the longstanding partnership between United Way and the Montrose Center, emphasizing their collaborative efforts to address health disparities within the LGBTQ+ community. McMillian discusses the importance of accessible healthcare and the role of the Montrose Center as a trusted community hub offering various programs, including the Law Harrington Senior Living Center and HATCH Youth. The piece also touches upon the challenges of countering misinformation and the significance of normalising conversations about LGBTQ+ health. The award ceremony is scheduled for October 3, 2026, at the Marriott Marquis Houston.</w:t>
      </w:r>
      <w:r/>
    </w:p>
    <w:p>
      <w:pPr>
        <w:pStyle w:val="ListNumber"/>
        <w:spacing w:line="240" w:lineRule="auto"/>
        <w:ind w:left="720"/>
      </w:pPr>
      <w:r/>
      <w:hyperlink r:id="rId9">
        <w:r>
          <w:rPr>
            <w:color w:val="0000EE"/>
            <w:u w:val="single"/>
          </w:rPr>
          <w:t>https://unitedwayhouston.org/what-we-do/partners/</w:t>
        </w:r>
      </w:hyperlink>
      <w:r>
        <w:t xml:space="preserve"> - United Way of Greater Houston collaborates with a diverse network of partners to address community needs. The Montrose Center is among these partners, reflecting a longstanding relationship aimed at supporting the LGBTQ+ community. This partnership underscores the commitment to providing comprehensive services, including health and wellness programs, to individuals in the Greater Houston area.</w:t>
      </w:r>
      <w:r/>
    </w:p>
    <w:p>
      <w:pPr>
        <w:pStyle w:val="ListNumber"/>
        <w:spacing w:line="240" w:lineRule="auto"/>
        <w:ind w:left="720"/>
      </w:pPr>
      <w:r/>
      <w:hyperlink r:id="rId11">
        <w:r>
          <w:rPr>
            <w:color w:val="0000EE"/>
            <w:u w:val="single"/>
          </w:rPr>
          <w:t>https://montrosecenter.org/about/</w:t>
        </w:r>
      </w:hyperlink>
      <w:r>
        <w:t xml:space="preserve"> - The Montrose Center is dedicated to empowering LGBTQ+ individuals and their families to live healthier, more fulfilling lives. With nearly 50 years of experience, the Centre offers a range of services, including mental and behavioural health support, substance use recovery, and community programs. As a trusted community hub, it provides a safe space for individuals to access essential resources and support.</w:t>
      </w:r>
      <w:r/>
    </w:p>
    <w:p>
      <w:pPr>
        <w:pStyle w:val="ListNumber"/>
        <w:spacing w:line="240" w:lineRule="auto"/>
        <w:ind w:left="720"/>
      </w:pPr>
      <w:r/>
      <w:hyperlink r:id="rId10">
        <w:r>
          <w:rPr>
            <w:color w:val="0000EE"/>
            <w:u w:val="single"/>
          </w:rPr>
          <w:t>https://unitedwayhouston.org/what-we-do/funded-partners/</w:t>
        </w:r>
      </w:hyperlink>
      <w:r>
        <w:t xml:space="preserve"> - United Way of Greater Houston funds a variety of partners to address community needs. The Montrose Center is among these funded partners, highlighting the collaborative efforts to support the LGBTQ+ community through services such as mental health support, substance use recovery, and community programs. This partnership reflects a shared commitment to enhancing the well-being of individuals in the Greater Houston area.</w:t>
      </w:r>
      <w:r/>
    </w:p>
    <w:p>
      <w:pPr>
        <w:pStyle w:val="ListNumber"/>
        <w:spacing w:line="240" w:lineRule="auto"/>
        <w:ind w:left="720"/>
      </w:pPr>
      <w:r/>
      <w:hyperlink r:id="rId14">
        <w:r>
          <w:rPr>
            <w:color w:val="0000EE"/>
            <w:u w:val="single"/>
          </w:rPr>
          <w:t>https://www.unitedway.org/united-we-prepare/program/texas/united-way-of-greater-houston</w:t>
        </w:r>
      </w:hyperlink>
      <w:r>
        <w:t xml:space="preserve"> - United Way of Greater Houston leads a coordinated, community-wide approach to disaster preparedness, response, and recovery. They strengthen partnerships, build nonprofit capacity, and mobilize resources to ensure rapid, data-informed support for the hardest-hit communities. From year-round preparedness initiatives to disaster recovery funding, navigation services, and volunteer coordination, they help the region respond effectively and recover stronger after disasters.</w:t>
      </w:r>
      <w:r/>
    </w:p>
    <w:p>
      <w:pPr>
        <w:pStyle w:val="ListNumber"/>
        <w:spacing w:line="240" w:lineRule="auto"/>
        <w:ind w:left="720"/>
      </w:pPr>
      <w:r/>
      <w:hyperlink r:id="rId12">
        <w:r>
          <w:rPr>
            <w:color w:val="0000EE"/>
            <w:u w:val="single"/>
          </w:rPr>
          <w:t>https://www.linkedin.com/company/montrosecenter</w:t>
        </w:r>
      </w:hyperlink>
      <w:r>
        <w:t xml:space="preserve"> - The Montrose Center is Houston's hub for the LGBTQ+ community, regularly organising events and programming. As an affiliated agency of United Way of Greater Houston, it offers a range of services, including mental health support, substance use recovery, and community programs. The Centre became the first Certified Community Behavioral Health Clinic (CCBHC) in Texas in 2016 and remains the only CCBHC in the nation with a focus on LGBTQ+ individuals and people living with HIV.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itedwayhouston.org/what-we-do/partners/" TargetMode="External"/><Relationship Id="rId10" Type="http://schemas.openxmlformats.org/officeDocument/2006/relationships/hyperlink" Target="https://unitedwayhouston.org/what-we-do/funded-partners/" TargetMode="External"/><Relationship Id="rId11" Type="http://schemas.openxmlformats.org/officeDocument/2006/relationships/hyperlink" Target="https://montrosecenter.org/about/" TargetMode="External"/><Relationship Id="rId12" Type="http://schemas.openxmlformats.org/officeDocument/2006/relationships/hyperlink" Target="https://www.linkedin.com/company/montrosecenter" TargetMode="External"/><Relationship Id="rId13" Type="http://schemas.openxmlformats.org/officeDocument/2006/relationships/hyperlink" Target="https://www.outsmartmagazine.com/2026/09/amanda-mcmillian-montrose-center-health-advocate-award/" TargetMode="External"/><Relationship Id="rId14" Type="http://schemas.openxmlformats.org/officeDocument/2006/relationships/hyperlink" Target="https://www.unitedway.org/united-we-prepare/program/texas/united-way-of-greater-hous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