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MYLO’s Best Gender-Inclusive Sex Toys for Bi Visibility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MYLO’s five-piece collection ahead of Bi Visibility Day on 23 September, with a message that pleasure shouldn’t come with a fixed label. Built around choice, curiosity and versatility, the range offers a more open-minded way to explore intimacy, while challenging the boxes often placed around bisexual identity.</w:t>
      </w:r>
      <w:r/>
    </w:p>
    <w:p>
      <w:pPr>
        <w:pStyle w:val="Heading2"/>
      </w:pPr>
      <w:r>
        <w:t>Essential Takeaways</w:t>
      </w:r>
      <w:r/>
      <w:r/>
    </w:p>
    <w:p>
      <w:pPr>
        <w:pStyle w:val="ListBullet"/>
        <w:spacing w:line="240" w:lineRule="auto"/>
        <w:ind w:left="720"/>
      </w:pPr>
      <w:r/>
      <w:r>
        <w:rPr>
          <w:b/>
        </w:rPr>
        <w:t>Five-piece collection:</w:t>
      </w:r>
      <w:r>
        <w:t xml:space="preserve"> MYLO’s range reflects Air, Earth, Fire, Water and Spirit.</w:t>
      </w:r>
      <w:r/>
    </w:p>
    <w:p>
      <w:pPr>
        <w:pStyle w:val="ListBullet"/>
        <w:spacing w:line="240" w:lineRule="auto"/>
        <w:ind w:left="720"/>
      </w:pPr>
      <w:r/>
      <w:r>
        <w:rPr>
          <w:b/>
        </w:rPr>
        <w:t>Designed for flexibility:</w:t>
      </w:r>
      <w:r>
        <w:t xml:space="preserve"> The toys aren’t tied to one body, gender or prescribed style of use.</w:t>
      </w:r>
      <w:r/>
    </w:p>
    <w:p>
      <w:pPr>
        <w:pStyle w:val="ListBullet"/>
        <w:spacing w:line="240" w:lineRule="auto"/>
        <w:ind w:left="720"/>
      </w:pPr>
      <w:r/>
      <w:r>
        <w:rPr>
          <w:b/>
        </w:rPr>
        <w:t>Bi Visibility Day:</w:t>
      </w:r>
      <w:r>
        <w:t xml:space="preserve"> The annual event takes place on 23 September.</w:t>
      </w:r>
      <w:r/>
    </w:p>
    <w:p>
      <w:pPr>
        <w:pStyle w:val="ListBullet"/>
        <w:spacing w:line="240" w:lineRule="auto"/>
        <w:ind w:left="720"/>
      </w:pPr>
      <w:r/>
      <w:r>
        <w:rPr>
          <w:b/>
        </w:rPr>
        <w:t>A wider message:</w:t>
      </w:r>
      <w:r>
        <w:t xml:space="preserve"> The collection responds to pressure on bisexual people to explain or “choose” their identity.</w:t>
      </w:r>
      <w:r/>
    </w:p>
    <w:p>
      <w:pPr>
        <w:pStyle w:val="ListBullet"/>
        <w:spacing w:line="240" w:lineRule="auto"/>
        <w:ind w:left="720"/>
      </w:pPr>
      <w:r/>
      <w:r>
        <w:rPr>
          <w:b/>
        </w:rPr>
        <w:t>Explore first:</w:t>
      </w:r>
      <w:r>
        <w:t xml:space="preserve"> Visit MYLO’s website for the full collection and product details.</w:t>
      </w:r>
      <w:r/>
      <w:r/>
    </w:p>
    <w:p>
      <w:pPr>
        <w:pStyle w:val="Heading2"/>
      </w:pPr>
      <w:r>
        <w:t>MYLO is saying goodbye to one-size-fits-all pleasure</w:t>
      </w:r>
      <w:r/>
    </w:p>
    <w:p>
      <w:r/>
      <w:r>
        <w:t>Sex toys have often been marketed with surprisingly narrow ideas about who should use them and how. MYLO’s latest campaign takes a softer, broader route, presenting pleasure as something shaped by mood, energy and curiosity rather than a fixed set of rules.</w:t>
      </w:r>
      <w:r/>
    </w:p>
    <w:p>
      <w:r/>
      <w:r>
        <w:t>That matters particularly around Bi Visibility Day, which is observed on 23 September. LGBTQ+ organisations and universities, including the University of York and University College London, use the date to raise awareness of bisexual identities and the challenges surrounding recognition and inclusion.</w:t>
      </w:r>
      <w:r/>
    </w:p>
    <w:p>
      <w:pPr>
        <w:pStyle w:val="Heading2"/>
      </w:pPr>
      <w:r>
        <w:t>Why bisexual visibility still matters</w:t>
      </w:r>
      <w:r/>
    </w:p>
    <w:p>
      <w:r/>
      <w:r>
        <w:t>Bisexual people can face pressure to prove their identity, select a side or explain their attractions in ways that people in other groups aren't always asked to do. The result can be exhausting, especially when public conversations reduce sexuality to neat categories.</w:t>
      </w:r>
      <w:r/>
    </w:p>
    <w:p>
      <w:r/>
      <w:r>
        <w:t>Events highlighted by the Washington State LGBTQ Commission and De Montfort University present Bi Visibility Day as an opportunity to celebrate bisexual communities while addressing biphobia and erasure. In that context, MYLO’s “no box” message feels well timed, rather than simply a seasonal marketing flourish.</w:t>
      </w:r>
      <w:r/>
    </w:p>
    <w:p>
      <w:pPr>
        <w:pStyle w:val="Heading2"/>
      </w:pPr>
      <w:r>
        <w:t>Five elements, plenty of ways to explore</w:t>
      </w:r>
      <w:r/>
    </w:p>
    <w:p>
      <w:r/>
      <w:r>
        <w:t>The MYLO collection is organised around Air, Earth, Fire, Water and Spirit. It’s an evocative framework that gives the range a sense of mood and personality, without insisting that any product belongs to a particular gender, body or type of relationship.</w:t>
      </w:r>
      <w:r/>
    </w:p>
    <w:p>
      <w:r/>
      <w:r>
        <w:t>That open-ended positioning may appeal to shoppers who find traditional toy categories overly prescriptive. Instead of being told what a product is “for”, users can decide what suits them, whether that means solo exploration, partnered play or simply trying something different.</w:t>
      </w:r>
      <w:r/>
    </w:p>
    <w:p>
      <w:pPr>
        <w:pStyle w:val="Heading2"/>
      </w:pPr>
      <w:r>
        <w:t>How to choose from a gender-inclusive sex toy range</w:t>
      </w:r>
      <w:r/>
    </w:p>
    <w:p>
      <w:r/>
      <w:r>
        <w:t>Start with the experience you want, not the label on the box. Consider whether you prefer external stimulation, a quieter design, stronger sensations or something that can move between different kinds of play. Product dimensions, materials, charging details and cleaning instructions still matter, even when the branding is deliberately flexible.</w:t>
      </w:r>
      <w:r/>
    </w:p>
    <w:p>
      <w:r/>
      <w:r>
        <w:t>It’s also worth checking whether a toy is waterproof, what controls it uses and how easily it can be handled. A stylish concept can catch the eye, but practical details are what make a toy comfortable and genuinely enjoyable over time.</w:t>
      </w:r>
      <w:r/>
    </w:p>
    <w:p>
      <w:pPr>
        <w:pStyle w:val="Heading2"/>
      </w:pPr>
      <w:r>
        <w:t>A small collection with a bigger point</w:t>
      </w:r>
      <w:r/>
    </w:p>
    <w:p>
      <w:r/>
      <w:r>
        <w:t>Lisa Opel, MYLO’s in-house bisexual expert, said the brand helps challenge assumptions about who toys are made for and how they should be used. Her comments reflect a wider shift in the sexual wellness market, where inclusive design increasingly means more than adding a rainbow logo.</w:t>
      </w:r>
      <w:r/>
    </w:p>
    <w:p>
      <w:r/>
      <w:r>
        <w:t>The collection doesn’t claim to define bisexuality, and it shouldn't have to. Its more useful contribution is the reminder that pleasure can be personal, changeable and delightfully difficult to categorise. Sometimes the most welcoming product is the one that leaves room for you to decide.</w:t>
      </w:r>
      <w:r/>
    </w:p>
    <w:p>
      <w:r/>
      <w:r>
        <w:t>It's a thoughtful reminder that pleasure doesn't need to fit neatly into a box.</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[1]</w:t>
        </w:r>
      </w:hyperlink>
      <w:r>
        <w:t xml:space="preserve">, </w:t>
      </w:r>
      <w:hyperlink r:id="rId9">
        <w:r>
          <w:rPr>
            <w:color w:val="0000EE"/>
            <w:u w:val="single"/>
          </w:rPr>
          <w:t>[2]</w:t>
        </w:r>
      </w:hyperlink>
      <w:r>
        <w:t xml:space="preserve">- Paragraph 6: </w:t>
      </w:r>
      <w:hyperlink r:id="rId9">
        <w:r>
          <w:rPr>
            <w:color w:val="0000EE"/>
            <w:u w:val="single"/>
          </w:rPr>
          <w:t>[1]</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12">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[1]</w:t>
        </w:r>
      </w:hyperlink>
      <w:r>
        <w:t xml:space="preserve">, </w:t>
      </w:r>
      <w:hyperlink r:id="rId9">
        <w:r>
          <w:rPr>
            <w:color w:val="0000EE"/>
            <w:u w:val="single"/>
          </w:rPr>
          <w:t>[2]</w:t>
        </w:r>
      </w:hyperlink>
      <w:r>
        <w:t xml:space="preserve">- Paragraph 10: </w:t>
      </w:r>
      <w:hyperlink r:id="rId9">
        <w:r>
          <w:rPr>
            <w:color w:val="0000EE"/>
            <w:u w:val="single"/>
          </w:rPr>
          <w:t>[1]</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https://www.erotictradeonly.com/mylo-says-bi-bi-to-boxes/</w:t>
        </w:r>
      </w:hyperlink>
      <w:r>
        <w:t xml:space="preserve"> - Please view link - unable to able to access data</w:t>
      </w:r>
      <w:r/>
    </w:p>
    <w:p>
      <w:pPr>
        <w:pStyle w:val="ListNumber"/>
        <w:spacing w:line="240" w:lineRule="auto"/>
        <w:ind w:left="720"/>
      </w:pPr>
      <w:r/>
      <w:hyperlink r:id="rId9">
        <w:r>
          <w:rPr>
            <w:color w:val="0000EE"/>
            <w:u w:val="single"/>
          </w:rPr>
          <w:t>https://www.erotictradeonly.com/mylo-says-bi-bi-to-boxes/</w:t>
        </w:r>
      </w:hyperlink>
      <w:r>
        <w:t xml:space="preserve"> - MYLO is celebrating Bisexuality Visibility Day on September 23 by launching a five-piece collection that embraces choice, versatility, and freedom. The collection challenges the notion that pleasure and sexuality must fit into predefined categories, offering products that encourage exploration without fixed instructions or expectations. Lisa Opel, MYLO's in-house bisexual expert, highlights the brand's commitment to breaking down barriers and providing a welcome change for bisexual individuals who often feel pressured to conform to specific identities or desires.</w:t>
      </w:r>
      <w:r/>
    </w:p>
    <w:p>
      <w:pPr>
        <w:pStyle w:val="ListNumber"/>
        <w:spacing w:line="240" w:lineRule="auto"/>
        <w:ind w:left="720"/>
      </w:pPr>
      <w:r/>
      <w:hyperlink r:id="rId10">
        <w:r>
          <w:rPr>
            <w:color w:val="0000EE"/>
            <w:u w:val="single"/>
          </w:rPr>
          <w:t>https://lgbtq.wa.gov/events/celebrate-bisexuality-daybi-visibility-day</w:t>
        </w:r>
      </w:hyperlink>
      <w:r>
        <w:t xml:space="preserve"> - The Washington State LGBTQ Commission recognises Bisexuality Visibility Day, also known as Bi Visibility Day, celebrated annually on September 23. Established in 1999 by activists Wendy Curry, Michael Page, and Gigi Raven Wilbur, the day aims to raise awareness about bisexuality, challenge stereotypes, and celebrate the diversity of the LGBTQ+ community. The term 'Bi Visibility Day' was introduced in the UK by Jen Yockney to be inclusive of both bisexual and biromantic individuals, as well as asexual people seeking romantic relationships regardless of gender.</w:t>
      </w:r>
      <w:r/>
    </w:p>
    <w:p>
      <w:pPr>
        <w:pStyle w:val="ListNumber"/>
        <w:spacing w:line="240" w:lineRule="auto"/>
        <w:ind w:left="720"/>
      </w:pPr>
      <w:r/>
      <w:hyperlink r:id="rId11">
        <w:r>
          <w:rPr>
            <w:color w:val="0000EE"/>
            <w:u w:val="single"/>
          </w:rPr>
          <w:t>https://www.york.ac.uk/about/equality/news-events/2023/bi-visibility/</w:t>
        </w:r>
      </w:hyperlink>
      <w:r>
        <w:t xml:space="preserve"> - The University of York is marking Bisexuality Visibility Day on September 23 by flying the Bi Visibility flag on campus during the preceding week. The university acknowledges that approximately 11% of its student community identifies as bisexual, a figure significantly higher than the 1.3% recorded in the 2021 census. Despite this, negative stereotypes and issues affecting the bisexual community remain largely unknown. The university encourages learning about the experiences of bisexual individuals and offers resources to support the community.</w:t>
      </w:r>
      <w:r/>
    </w:p>
    <w:p>
      <w:pPr>
        <w:pStyle w:val="ListNumber"/>
        <w:spacing w:line="240" w:lineRule="auto"/>
        <w:ind w:left="720"/>
      </w:pPr>
      <w:r/>
      <w:hyperlink r:id="rId12">
        <w:r>
          <w:rPr>
            <w:color w:val="0000EE"/>
            <w:u w:val="single"/>
          </w:rPr>
          <w:t>https://www.ucl.ac.uk/news/2023/sep/marking-bisexual-visibility-day-2023-ucl</w:t>
        </w:r>
      </w:hyperlink>
      <w:r>
        <w:t xml:space="preserve"> - University College London (UCL) is celebrating Bisexuality Visibility Day on September 23 as part of Bisexual Awareness Week. The university acknowledges the challenges faced by bisexual individuals, including feelings of erasure and harmful stereotypes. UCL's support services and strategies for LGBTQ+ equality are fully inclusive of bisexual identities. The university encourages everyone to learn about, embrace, and celebrate people whose identities are often misunderstood or erased, and offers resources to support bisexual staff and students.</w:t>
      </w:r>
      <w:r/>
    </w:p>
    <w:p>
      <w:pPr>
        <w:pStyle w:val="ListNumber"/>
        <w:spacing w:line="240" w:lineRule="auto"/>
        <w:ind w:left="720"/>
      </w:pPr>
      <w:r/>
      <w:hyperlink r:id="rId13">
        <w:r>
          <w:rPr>
            <w:color w:val="0000EE"/>
            <w:u w:val="single"/>
          </w:rPr>
          <w:t>https://www.dmu.ac.uk/current-students/student-news/2023/september/bi-visibility-day-2023.aspx</w:t>
        </w:r>
      </w:hyperlink>
      <w:r>
        <w:t xml:space="preserve"> - De Montfort University (DMU) is observing Bisexuality Visibility Day on September 23, as part of Bisexual Awareness Week from September 16 to 23. The university highlights that Bisexuality Visibility Day was first marked at the International Lesbian and Gay Association (ILGA) conference in Johannesburg, South Africa, in 1999. DMU reaffirms its commitment to inclusivity, stating that bi voices matter, are heard, and are celebrated. The university provides services that are LGBTQ+ inclusive and offers a safe environment for everyone to be themselves.</w:t>
      </w:r>
      <w:r/>
    </w:p>
    <w:p>
      <w:pPr>
        <w:pStyle w:val="ListNumber"/>
        <w:spacing w:line="240" w:lineRule="auto"/>
        <w:ind w:left="720"/>
      </w:pPr>
      <w:r/>
      <w:hyperlink r:id="rId14">
        <w:r>
          <w:rPr>
            <w:color w:val="0000EE"/>
            <w:u w:val="single"/>
          </w:rPr>
          <w:t>https://lgbt.libdems.org.uk/news/article/bi-visibility-day-2023</w:t>
        </w:r>
      </w:hyperlink>
      <w:r>
        <w:t xml:space="preserve"> - The LGBT+ Liberal Democrats celebrate Bisexuality Visibility Day on September 23, recognising the strength and resilience of bisexual individuals. The organisation emphasises that bisexuality isn't about fitting into boxes but about breaking free from them, honouring the complexities of bisexuality. They advocate for a world where all sexual orientations are embraced and respected, aiming to break stereotypes and amplify the stories and voices of bisexual individuals for a more inclusive and accepting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otictradeonly.com/mylo-says-bi-bi-to-boxes/" TargetMode="External"/><Relationship Id="rId10" Type="http://schemas.openxmlformats.org/officeDocument/2006/relationships/hyperlink" Target="https://lgbtq.wa.gov/events/celebrate-bisexuality-daybi-visibility-day" TargetMode="External"/><Relationship Id="rId11" Type="http://schemas.openxmlformats.org/officeDocument/2006/relationships/hyperlink" Target="https://www.york.ac.uk/about/equality/news-events/2023/bi-visibility/" TargetMode="External"/><Relationship Id="rId12" Type="http://schemas.openxmlformats.org/officeDocument/2006/relationships/hyperlink" Target="https://www.ucl.ac.uk/news/2023/sep/marking-bisexual-visibility-day-2023-ucl" TargetMode="External"/><Relationship Id="rId13" Type="http://schemas.openxmlformats.org/officeDocument/2006/relationships/hyperlink" Target="https://www.dmu.ac.uk/current-students/student-news/2023/september/bi-visibility-day-2023.aspx" TargetMode="External"/><Relationship Id="rId14" Type="http://schemas.openxmlformats.org/officeDocument/2006/relationships/hyperlink" Target="https://lgbt.libdems.org.uk/news/article/bi-visibility-day-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