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Why Lesbian Space Princess Is Sparking Trans Representation Debate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Viewers are turning a colourful Australian animated comedy into one of queer culture's liveliest debates. Lesbian Space Princess has found an audience through its surreal sapphic world, but its body-focused jokes, labrys imagery and villain coding have left many trans viewers uneasy.</w:t>
      </w:r>
      <w:r/>
    </w:p>
    <w:p>
      <w:pPr>
        <w:pStyle w:val="Heading2"/>
      </w:pPr>
      <w:r>
        <w:t>Essential Takeaways</w:t>
      </w:r>
      <w:r/>
      <w:r/>
    </w:p>
    <w:p>
      <w:pPr>
        <w:pStyle w:val="ListBullet"/>
        <w:spacing w:line="240" w:lineRule="auto"/>
        <w:ind w:left="720"/>
      </w:pPr>
      <w:r/>
      <w:r>
        <w:rPr>
          <w:b/>
        </w:rPr>
        <w:t>A surreal premise:</w:t>
      </w:r>
      <w:r>
        <w:t xml:space="preserve"> The film follows a lesbian space royal through a comic, flamboyant universe filled with queer-coded characters.</w:t>
      </w:r>
      <w:r/>
    </w:p>
    <w:p>
      <w:pPr>
        <w:pStyle w:val="ListBullet"/>
        <w:spacing w:line="240" w:lineRule="auto"/>
        <w:ind w:left="720"/>
      </w:pPr>
      <w:r/>
      <w:r>
        <w:rPr>
          <w:b/>
        </w:rPr>
        <w:t>The central criticism:</w:t>
      </w:r>
      <w:r>
        <w:t xml:space="preserve"> Some viewers say its repeated links between lesbian identity, anatomy and femininity feel exclusionary to trans women.</w:t>
      </w:r>
      <w:r/>
    </w:p>
    <w:p>
      <w:pPr>
        <w:pStyle w:val="ListBullet"/>
        <w:spacing w:line="240" w:lineRule="auto"/>
        <w:ind w:left="720"/>
      </w:pPr>
      <w:r/>
      <w:r>
        <w:rPr>
          <w:b/>
        </w:rPr>
        <w:t>The labrys problem:</w:t>
      </w:r>
      <w:r>
        <w:t xml:space="preserve"> Once associated with lesbian history, the symbol has also been adopted by anti-trans campaigners, making its use especially loaded.</w:t>
      </w:r>
      <w:r/>
    </w:p>
    <w:p>
      <w:pPr>
        <w:pStyle w:val="ListBullet"/>
        <w:spacing w:line="240" w:lineRule="auto"/>
        <w:ind w:left="720"/>
      </w:pPr>
      <w:r/>
      <w:r>
        <w:rPr>
          <w:b/>
        </w:rPr>
        <w:t>Intent versus impact:</w:t>
      </w:r>
      <w:r>
        <w:t xml:space="preserve"> The filmmakers have said they wanted the symbol to include trans lesbians, but critics argue the finished story sends a different message.</w:t>
      </w:r>
      <w:r/>
    </w:p>
    <w:p>
      <w:pPr>
        <w:pStyle w:val="ListBullet"/>
        <w:spacing w:line="240" w:lineRule="auto"/>
        <w:ind w:left="720"/>
      </w:pPr>
      <w:r/>
      <w:r>
        <w:rPr>
          <w:b/>
        </w:rPr>
        <w:t>Online reaction:</w:t>
      </w:r>
      <w:r>
        <w:t xml:space="preserve"> Discussion has spread across reviews, social media and meme culture, mixing genuine criticism with obvious trolling.</w:t>
      </w:r>
      <w:r/>
      <w:r/>
    </w:p>
    <w:p>
      <w:pPr>
        <w:pStyle w:val="Heading2"/>
      </w:pPr>
      <w:r>
        <w:t>A bright cartoon has landed in a very serious conversation</w:t>
      </w:r>
      <w:r/>
    </w:p>
    <w:p>
      <w:r/>
      <w:r>
        <w:t>Animated queer stories often arrive carrying more emotional weight than their creators might expect. For many LGBTQ+ viewers, cartoons have offered rare glimpses of themselves, whether through explicit representation or enthusiastic headcanon. That makes a bold new film feel less like a disposable comedy and more like a potential home.</w:t>
      </w:r>
      <w:r/>
    </w:p>
    <w:p>
      <w:r/>
      <w:r>
        <w:t>Lesbian Space Princess certainly looks designed to be memorable. Its Australian creators, Emma Hough Hobbs and Leela Varghese, have built a colourful outer-space adventure around lesbian identity, absurd humour and deliberately oversized symbolism. The result has the hyperactive energy of a cult cartoon, but with a much more specific sapphic focus.</w:t>
      </w:r>
      <w:r/>
    </w:p>
    <w:p>
      <w:r/>
      <w:r>
        <w:t>That specificity is now at the heart of the argument. Industry and fan listings frame the film as an animated comedy, while online discussion has rapidly turned towards questions of inclusion, gender and who gets to feel represented by its fictional world.</w:t>
      </w:r>
      <w:r/>
    </w:p>
    <w:p>
      <w:pPr>
        <w:pStyle w:val="Heading2"/>
      </w:pPr>
      <w:r>
        <w:t>Why the film's body humour feels more complicated</w:t>
      </w:r>
      <w:r/>
    </w:p>
    <w:p>
      <w:r/>
      <w:r>
        <w:t>The film's jokes repeatedly connect lesbian identity with physical anatomy. Names, props and characters built around genital or reproductive imagery are intended to be playful, but that humour can land differently for viewers whose bodies don't match traditional ideas of womanhood.</w:t>
      </w:r>
      <w:r/>
    </w:p>
    <w:p>
      <w:r/>
      <w:r>
        <w:t>That distinction matters because trans women have long had to push back against the assumption that lesbian identity depends on a particular set of body parts. According to criticism gathered across social platforms and discussion forums, the problem isn't simply that the film is rude or anatomically silly. It's that the jokes appear to make anatomy part of the rules of belonging.</w:t>
      </w:r>
      <w:r/>
    </w:p>
    <w:p>
      <w:r/>
      <w:r>
        <w:t>A comedy can absolutely be bawdy, camp and gloriously ridiculous. But when nearly every heroic symbol is tied to one physical idea of womanhood, the world can start to feel narrower than the filmmakers intended. Your mileage may vary, but the discomfort isn't hard to understand.</w:t>
      </w:r>
      <w:r/>
    </w:p>
    <w:p>
      <w:pPr>
        <w:pStyle w:val="Heading2"/>
      </w:pPr>
      <w:r>
        <w:t>The labrys has brought extra baggage</w:t>
      </w:r>
      <w:r/>
    </w:p>
    <w:p>
      <w:r/>
      <w:r>
        <w:t>The most debated symbol is the labrys, a double-headed axe with roots in lesbian feminist history. In the film, it functions as a powerful object that the heroine must protect, giving an old emblem a fresh sci-fi makeover.</w:t>
      </w:r>
      <w:r/>
    </w:p>
    <w:p>
      <w:r/>
      <w:r>
        <w:t>The trouble is that symbols change meaning depending on who is using them. The labrys has also appeared in contemporary anti-trans activism, so its inclusion is unlikely to feel neutral to many viewers. The context may be playful, but audiences bring recent political associations into the cinema with them.</w:t>
      </w:r>
      <w:r/>
    </w:p>
    <w:p>
      <w:r/>
      <w:r>
        <w:t>The storyline has raised further questions about a drag queen character portrayed as trying to claim or imitate a form of femininity that the film treats as more authentic when held by its lesbian heroes. Critics argue that this contrast risks suggesting trans or gender-nonconforming femininity is counterfeit, even if the script never states that directly.</w:t>
      </w:r>
      <w:r/>
    </w:p>
    <w:p>
      <w:pPr>
        <w:pStyle w:val="Heading2"/>
      </w:pPr>
      <w:r>
        <w:t>The creators' intention doesn't end the discussion</w:t>
      </w:r>
      <w:r/>
    </w:p>
    <w:p>
      <w:r/>
      <w:r>
        <w:t>The filmmakers have reportedly said they knew the labrys carried difficult associations and debated whether to include it. Their stated reasoning was that the symbol should belong to all lesbians, including trans lesbians. That is a clear attempt at inclusion, and it deserves to be part of the conversation.</w:t>
      </w:r>
      <w:r/>
    </w:p>
    <w:p>
      <w:r/>
      <w:r>
        <w:t>Still, intention and impact aren't interchangeable. A creator can aim for an expansive metaphor while accidentally building a story whose visual language points in the opposite direction. This is especially true in animation, where recurring shapes, colours and character designs can communicate ideas without anyone spelling them out.</w:t>
      </w:r>
      <w:r/>
    </w:p>
    <w:p>
      <w:r/>
      <w:r>
        <w:t>The film also includes a trans character, which makes the debate more complicated rather than resolving it. Representation isn't a tick-box exercise; one character can't automatically cancel out a wider pattern that some viewers experience as exclusionary.</w:t>
      </w:r>
      <w:r/>
    </w:p>
    <w:p>
      <w:pPr>
        <w:pStyle w:val="Heading2"/>
      </w:pPr>
      <w:r>
        <w:t>Backlash, fandom and the internet's noisy middle ground</w:t>
      </w:r>
      <w:r/>
    </w:p>
    <w:p>
      <w:r/>
      <w:r>
        <w:t>Online reaction has been a messy mixture of thoughtful criticism, enthusiastic fandom and bad-faith pile-ons. Some negative reviews appear to be part of organised or gleeful trolling, while others focus on specific writing and representation concerns. Treating every complaint as harassment would miss the strongest arguments, but treating every low rating as serious criticism would be just as misleading.</w:t>
      </w:r>
      <w:r/>
    </w:p>
    <w:p>
      <w:r/>
      <w:r>
        <w:t>Meme pages and fandom communities have helped the film travel beyond its original audience. According to Know Your Meme and other trend-tracking sites, the title has become a recognisable internet reference in its own right, which is impressive publicity for a niche animated release but not always the kind a studio would choose.</w:t>
      </w:r>
      <w:r/>
    </w:p>
    <w:p>
      <w:r/>
      <w:r>
        <w:t>The wider lesson is familiar. Queer audiences aren't a single bloc, and a film can be camp, inventive and genuinely beloved by some viewers while still making others feel pushed out. That tension may be uncomfortable, but it is also a sign that representation is being discussed with more precision than simply asking whether a project is "good" or "bad".</w:t>
      </w:r>
      <w:r/>
    </w:p>
    <w:p>
      <w:pPr>
        <w:pStyle w:val="Heading2"/>
      </w:pPr>
      <w:r>
        <w:t>What viewers should take from the debate</w:t>
      </w:r>
      <w:r/>
    </w:p>
    <w:p>
      <w:r/>
      <w:r>
        <w:t>If you're curious about Lesbian Space Princess, it may be worth approaching it as a highly stylised piece of queer animation rather than a definitive portrait of lesbian life. Expect broad visual jokes, provocative symbols and a world that may feel liberating to some viewers and frustratingly narrow to others.</w:t>
      </w:r>
      <w:r/>
    </w:p>
    <w:p>
      <w:r/>
      <w:r>
        <w:t>It also helps to separate questions of taste from questions of representation. You don't have to enjoy the humour to recognise what the film is attempting, and you don't have to accept the filmmakers' intentions as proof that every choice works. Both things can be true at once.</w:t>
      </w:r>
      <w:r/>
    </w:p>
    <w:p>
      <w:r/>
      <w:r>
        <w:t>For queer creators, the controversy offers a useful reminder: inclusive art needs more than inclusive aims. It needs sensitivity readers, varied perspectives and a willingness to ask how a symbol will land beyond the room where it was invented. In a genre built on metaphor, the subtext can be louder than the dialogue.</w:t>
      </w:r>
      <w:r/>
    </w:p>
    <w:p>
      <w:r/>
      <w:r>
        <w:t>It's a vivid film, but the debate around who gets to feel at home in its universe is the part that may last longest.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[5]</w:t>
        </w:r>
      </w:hyperlink>
      <w:r>
        <w:t xml:space="preserve">- Paragraph 2: </w:t>
      </w:r>
      <w:hyperlink r:id="rId10">
        <w:r>
          <w:rPr>
            <w:color w:val="0000EE"/>
            <w:u w:val="single"/>
          </w:rPr>
          <w:t>[3]</w:t>
        </w:r>
      </w:hyperlink>
      <w:r>
        <w:t xml:space="preserve">, </w:t>
      </w:r>
      <w:hyperlink r:id="rId12">
        <w:r>
          <w:rPr>
            <w:color w:val="0000EE"/>
            <w:u w:val="single"/>
          </w:rPr>
          <w:t>[6]</w:t>
        </w:r>
      </w:hyperlink>
      <w:r>
        <w:t xml:space="preserve">- Paragraph 3: </w:t>
      </w:r>
      <w:hyperlink r:id="rId13">
        <w:r>
          <w:rPr>
            <w:color w:val="0000EE"/>
            <w:u w:val="single"/>
          </w:rPr>
          <w:t>[4]</w:t>
        </w:r>
      </w:hyperlink>
      <w:r>
        <w:t xml:space="preserve">, </w:t>
      </w:r>
      <w:hyperlink r:id="rId11">
        <w:r>
          <w:rPr>
            <w:color w:val="0000EE"/>
            <w:u w:val="single"/>
          </w:rPr>
          <w:t>[5]</w:t>
        </w:r>
      </w:hyperlink>
      <w:r>
        <w:t xml:space="preserve">- Paragraph 4: </w:t>
      </w:r>
      <w:hyperlink r:id="rId10">
        <w:r>
          <w:rPr>
            <w:color w:val="0000EE"/>
            <w:u w:val="single"/>
          </w:rPr>
          <w:t>[3]</w:t>
        </w:r>
      </w:hyperlink>
      <w:r>
        <w:t xml:space="preserve">, </w:t>
      </w:r>
      <w:hyperlink r:id="rId12">
        <w:r>
          <w:rPr>
            <w:color w:val="0000EE"/>
            <w:u w:val="single"/>
          </w:rPr>
          <w:t>[6]</w:t>
        </w:r>
      </w:hyperlink>
      <w:r>
        <w:t xml:space="preserve">- Paragraph 5: </w:t>
      </w:r>
      <w:hyperlink r:id="rId13">
        <w:r>
          <w:rPr>
            <w:color w:val="0000EE"/>
            <w:u w:val="single"/>
          </w:rPr>
          <w:t>[4]</w:t>
        </w:r>
      </w:hyperlink>
      <w:r>
        <w:t xml:space="preserve">, </w:t>
      </w:r>
      <w:hyperlink r:id="rId14">
        <w:r>
          <w:rPr>
            <w:color w:val="0000EE"/>
            <w:u w:val="single"/>
          </w:rPr>
          <w:t>[7]</w:t>
        </w:r>
      </w:hyperlink>
      <w:r>
        <w:t xml:space="preserve">- Paragraph 6: </w:t>
      </w:r>
      <w:hyperlink r:id="rId10">
        <w:r>
          <w:rPr>
            <w:color w:val="0000EE"/>
            <w:u w:val="single"/>
          </w:rPr>
          <w:t>[3]</w:t>
        </w:r>
      </w:hyperlink>
      <w:r>
        <w:t xml:space="preserve">, </w:t>
      </w:r>
      <w:hyperlink r:id="rId11">
        <w:r>
          <w:rPr>
            <w:color w:val="0000EE"/>
            <w:u w:val="single"/>
          </w:rPr>
          <w:t>[5]</w:t>
        </w:r>
      </w:hyperlink>
      <w:r>
        <w:t xml:space="preserve">- Paragraph 7: </w:t>
      </w:r>
      <w:hyperlink r:id="rId13">
        <w:r>
          <w:rPr>
            <w:color w:val="0000EE"/>
            <w:u w:val="single"/>
          </w:rPr>
          <w:t>[4]</w:t>
        </w:r>
      </w:hyperlink>
      <w:r>
        <w:t xml:space="preserve">, </w:t>
      </w:r>
      <w:hyperlink r:id="rId12">
        <w:r>
          <w:rPr>
            <w:color w:val="0000EE"/>
            <w:u w:val="single"/>
          </w:rPr>
          <w:t>[6]</w:t>
        </w:r>
      </w:hyperlink>
      <w:r>
        <w:t xml:space="preserve">- Paragraph 8: </w:t>
      </w:r>
      <w:hyperlink r:id="rId10">
        <w:r>
          <w:rPr>
            <w:color w:val="0000EE"/>
            <w:u w:val="single"/>
          </w:rPr>
          <w:t>[3]</w:t>
        </w:r>
      </w:hyperlink>
      <w:r>
        <w:t xml:space="preserve">, </w:t>
      </w:r>
      <w:hyperlink r:id="rId14">
        <w:r>
          <w:rPr>
            <w:color w:val="0000EE"/>
            <w:u w:val="single"/>
          </w:rPr>
          <w:t>[7]</w:t>
        </w:r>
      </w:hyperlink>
      <w:r>
        <w:t xml:space="preserve">- Paragraph 9: </w:t>
      </w:r>
      <w:hyperlink r:id="rId13">
        <w:r>
          <w:rPr>
            <w:color w:val="0000EE"/>
            <w:u w:val="single"/>
          </w:rPr>
          <w:t>[4]</w:t>
        </w:r>
      </w:hyperlink>
      <w:r>
        <w:t xml:space="preserve">, </w:t>
      </w:r>
      <w:hyperlink r:id="rId11">
        <w:r>
          <w:rPr>
            <w:color w:val="0000EE"/>
            <w:u w:val="single"/>
          </w:rPr>
          <w:t>[5]</w:t>
        </w:r>
      </w:hyperlink>
      <w:r>
        <w:t xml:space="preserve">- Paragraph 10: </w:t>
      </w:r>
      <w:hyperlink r:id="rId10">
        <w:r>
          <w:rPr>
            <w:color w:val="0000EE"/>
            <w:u w:val="single"/>
          </w:rPr>
          <w:t>[3]</w:t>
        </w:r>
      </w:hyperlink>
      <w:r>
        <w:t xml:space="preserve">, </w:t>
      </w:r>
      <w:hyperlink r:id="rId12">
        <w:r>
          <w:rPr>
            <w:color w:val="0000EE"/>
            <w:u w:val="single"/>
          </w:rPr>
          <w:t>[6]</w:t>
        </w:r>
      </w:hyperlink>
      <w:r>
        <w:t xml:space="preserve">- Paragraph 11: </w:t>
      </w:r>
      <w:hyperlink r:id="rId13">
        <w:r>
          <w:rPr>
            <w:color w:val="0000EE"/>
            <w:u w:val="single"/>
          </w:rPr>
          <w:t>[4]</w:t>
        </w:r>
      </w:hyperlink>
      <w:r>
        <w:t xml:space="preserve">, </w:t>
      </w:r>
      <w:hyperlink r:id="rId14">
        <w:r>
          <w:rPr>
            <w:color w:val="0000EE"/>
            <w:u w:val="single"/>
          </w:rPr>
          <w:t>[7]</w:t>
        </w:r>
      </w:hyperlink>
      <w:r>
        <w:t xml:space="preserve">- Paragraph 12: </w:t>
      </w:r>
      <w:hyperlink r:id="rId10">
        <w:r>
          <w:rPr>
            <w:color w:val="0000EE"/>
            <w:u w:val="single"/>
          </w:rPr>
          <w:t>[3]</w:t>
        </w:r>
      </w:hyperlink>
      <w:r>
        <w:t xml:space="preserve">, </w:t>
      </w:r>
      <w:hyperlink r:id="rId11">
        <w:r>
          <w:rPr>
            <w:color w:val="0000EE"/>
            <w:u w:val="single"/>
          </w:rPr>
          <w:t>[5]</w:t>
        </w:r>
      </w:hyperlink>
      <w:r>
        <w:t xml:space="preserve">- Paragraph 13: </w:t>
      </w:r>
      <w:hyperlink r:id="rId13">
        <w:r>
          <w:rPr>
            <w:color w:val="0000EE"/>
            <w:u w:val="single"/>
          </w:rPr>
          <w:t>[4]</w:t>
        </w:r>
      </w:hyperlink>
      <w:r>
        <w:t xml:space="preserve">, </w:t>
      </w:r>
      <w:hyperlink r:id="rId12">
        <w:r>
          <w:rPr>
            <w:color w:val="0000EE"/>
            <w:u w:val="single"/>
          </w:rPr>
          <w:t>[6]</w:t>
        </w:r>
      </w:hyperlink>
      <w:r>
        <w:t xml:space="preserve">- Paragraph 14: </w:t>
      </w:r>
      <w:hyperlink r:id="rId10">
        <w:r>
          <w:rPr>
            <w:color w:val="0000EE"/>
            <w:u w:val="single"/>
          </w:rPr>
          <w:t>[3]</w:t>
        </w:r>
      </w:hyperlink>
      <w:r>
        <w:t xml:space="preserve">, </w:t>
      </w:r>
      <w:hyperlink r:id="rId14">
        <w:r>
          <w:rPr>
            <w:color w:val="0000EE"/>
            <w:u w:val="single"/>
          </w:rPr>
          <w:t>[7]</w:t>
        </w:r>
      </w:hyperlink>
      <w:r>
        <w:t xml:space="preserve">- Paragraph 15: </w:t>
      </w:r>
      <w:hyperlink r:id="rId13">
        <w:r>
          <w:rPr>
            <w:color w:val="0000EE"/>
            <w:u w:val="single"/>
          </w:rPr>
          <w:t>[4]</w:t>
        </w:r>
      </w:hyperlink>
      <w:r>
        <w:t xml:space="preserve">, </w:t>
      </w:r>
      <w:hyperlink r:id="rId11">
        <w:r>
          <w:rPr>
            <w:color w:val="0000EE"/>
            <w:u w:val="single"/>
          </w:rPr>
          <w:t>[5]</w:t>
        </w:r>
      </w:hyperlink>
      <w:r>
        <w:t xml:space="preserve">- Paragraph 16: </w:t>
      </w:r>
      <w:hyperlink r:id="rId10">
        <w:r>
          <w:rPr>
            <w:color w:val="0000EE"/>
            <w:u w:val="single"/>
          </w:rPr>
          <w:t>[3]</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https://www.queerty.com/is-lesbian-space-princess-actually-a-terf-text-heres-the-tea-20260902/</w:t>
        </w:r>
      </w:hyperlink>
      <w:r>
        <w:t xml:space="preserve"> - Please view link - unable to able to access data</w:t>
      </w:r>
      <w:r/>
    </w:p>
    <w:p>
      <w:pPr>
        <w:pStyle w:val="ListNumber"/>
        <w:spacing w:line="240" w:lineRule="auto"/>
        <w:ind w:left="720"/>
      </w:pPr>
      <w:r/>
      <w:hyperlink r:id="rId9">
        <w:r>
          <w:rPr>
            <w:color w:val="0000EE"/>
            <w:u w:val="single"/>
          </w:rPr>
          <w:t>https://www.queerty.com/is-lesbian-space-princess-actually-a-terf-text-heres-the-tea-20260902/</w:t>
        </w:r>
      </w:hyperlink>
      <w:r>
        <w:t xml:space="preserve"> - An article from Queerty discussing the controversy surrounding the Australian animated film 'Lesbian Space Princess'. The piece highlights concerns raised by trans viewers about potential anti-trans messages in the film's plot and character design, despite the filmmakers' assertions of inclusivity. The article also touches upon the film's reception, noting the closure of the official trailer's YouTube comments and the mixed reactions from the LGBTQ+ community.</w:t>
      </w:r>
      <w:r/>
    </w:p>
    <w:p>
      <w:pPr>
        <w:pStyle w:val="ListNumber"/>
        <w:spacing w:line="240" w:lineRule="auto"/>
        <w:ind w:left="720"/>
      </w:pPr>
      <w:r/>
      <w:hyperlink r:id="rId10">
        <w:r>
          <w:rPr>
            <w:color w:val="0000EE"/>
            <w:u w:val="single"/>
          </w:rPr>
          <w:t>https://www.indiatimes.com/trending/why-lesbian-space-princess-facing-backlash-2025-australian-animated-film-sparks-internet-wide-fandom-truce-while-calling-the-film-cringe-explained/amp_articleshow/133478501.html</w:t>
        </w:r>
      </w:hyperlink>
      <w:r>
        <w:t xml:space="preserve"> - An article from the Times of India explaining the backlash against the 2025 Australian animated film 'Lesbian Space Princess'. The piece details how the film, initially well-received, faced sudden criticism in August 2026 after being featured on Netflix. It describes the film's plot and themes, and how online users began calling it 'cringe', leading to a temporary truce among various fandoms to mock the film.</w:t>
      </w:r>
      <w:r/>
    </w:p>
    <w:p>
      <w:pPr>
        <w:pStyle w:val="ListNumber"/>
        <w:spacing w:line="240" w:lineRule="auto"/>
        <w:ind w:left="720"/>
      </w:pPr>
      <w:r/>
      <w:hyperlink r:id="rId13">
        <w:r>
          <w:rPr>
            <w:color w:val="0000EE"/>
            <w:u w:val="single"/>
          </w:rPr>
          <w:t>https://www.realtimetrendalert.com/trends/internet-users-slam-netflixs-space-princess</w:t>
        </w:r>
      </w:hyperlink>
      <w:r>
        <w:t xml:space="preserve"> - An article from Real Time Trend Alerts discussing the online backlash against the animated film 'Lesbian Space Princess' after its release on Netflix. The piece highlights the disparity between critic and audience reviews, with critics rating it highly and audiences giving it a low score. It also mentions the trend of users creating reaction videos and memes mocking the film's content and style.</w:t>
      </w:r>
      <w:r/>
    </w:p>
    <w:p>
      <w:pPr>
        <w:pStyle w:val="ListNumber"/>
        <w:spacing w:line="240" w:lineRule="auto"/>
        <w:ind w:left="720"/>
      </w:pPr>
      <w:r/>
      <w:hyperlink r:id="rId11">
        <w:r>
          <w:rPr>
            <w:color w:val="0000EE"/>
            <w:u w:val="single"/>
          </w:rPr>
          <w:t>https://www.rottentomatoes.com/m/lesbian_space_princess</w:t>
        </w:r>
      </w:hyperlink>
      <w:r>
        <w:t xml:space="preserve"> - The Rotten Tomatoes page for 'Lesbian Space Princess', featuring critic and audience reviews. The film holds a 98% rating from critics, based on 53 reviews, and a 33% rating from audiences, based on over 100 ratings. The page includes a critics' consensus stating that the film combines a proudly queer coming-of-age story with a wild sense of humor, making it a raucous animated adventure with a big heart.</w:t>
      </w:r>
      <w:r/>
    </w:p>
    <w:p>
      <w:pPr>
        <w:pStyle w:val="ListNumber"/>
        <w:spacing w:line="240" w:lineRule="auto"/>
        <w:ind w:left="720"/>
      </w:pPr>
      <w:r/>
      <w:hyperlink r:id="rId12">
        <w:r>
          <w:rPr>
            <w:color w:val="0000EE"/>
            <w:u w:val="single"/>
          </w:rPr>
          <w:t>https://www.knowyourmeme.com/memes/subcultures/lesbian-space-princess</w:t>
        </w:r>
      </w:hyperlink>
      <w:r>
        <w:t xml:space="preserve"> - A Know Your Meme page detailing the 'Lesbian Space Princess' meme. The page provides information about the film's plot, themes, and the online backlash it faced in August 2026. It describes how clips from the film circulated widely on platforms like TikTok, Reddit, and X, with users criticizing its humor, character names, and queer themes. The backlash developed into a broader meme, with users from various fandoms mocking the film.</w:t>
      </w:r>
      <w:r/>
    </w:p>
    <w:p>
      <w:pPr>
        <w:pStyle w:val="ListNumber"/>
        <w:spacing w:line="240" w:lineRule="auto"/>
        <w:ind w:left="720"/>
      </w:pPr>
      <w:r/>
      <w:hyperlink r:id="rId14">
        <w:r>
          <w:rPr>
            <w:color w:val="0000EE"/>
            <w:u w:val="single"/>
          </w:rPr>
          <w:t>https://www.meme.com/memes/lesbian-space-princess</w:t>
        </w:r>
      </w:hyperlink>
      <w:r>
        <w:t xml:space="preserve"> - A Meme.com page discussing the 'Lesbian Space Princess' meme that emerged in August 2026. The page explains how the film, initially released in 2025, gained sudden attention after being featured on Netflix. It describes the two main formats of the meme: reaction videos where users mock the film's premise, and the 'Just This Once' fandom-truce edit, where characters from rival animation communities team up to mock the film.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is-lesbian-space-princess-actually-a-terf-text-heres-the-tea-20260902/" TargetMode="External"/><Relationship Id="rId10" Type="http://schemas.openxmlformats.org/officeDocument/2006/relationships/hyperlink" Target="https://www.indiatimes.com/trending/why-lesbian-space-princess-facing-backlash-2025-australian-animated-film-sparks-internet-wide-fandom-truce-while-calling-the-film-cringe-explained/amp_articleshow/133478501.html" TargetMode="External"/><Relationship Id="rId11" Type="http://schemas.openxmlformats.org/officeDocument/2006/relationships/hyperlink" Target="https://www.rottentomatoes.com/m/lesbian_space_princess" TargetMode="External"/><Relationship Id="rId12" Type="http://schemas.openxmlformats.org/officeDocument/2006/relationships/hyperlink" Target="https://www.knowyourmeme.com/memes/subcultures/lesbian-space-princess" TargetMode="External"/><Relationship Id="rId13" Type="http://schemas.openxmlformats.org/officeDocument/2006/relationships/hyperlink" Target="https://www.realtimetrendalert.com/trends/internet-users-slam-netflixs-space-princess" TargetMode="External"/><Relationship Id="rId14" Type="http://schemas.openxmlformats.org/officeDocument/2006/relationships/hyperlink" Target="https://www.meme.com/memes/lesbian-space-princ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