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APSA Grant Explores LGBTQ+ Representation in Congress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are taking a closer look at how LGBTQ+ Americans gain representation in Congress, with Sara Morell of The College of New Jersey leading one of 15 projects supported by the latest APSA early-career grants. Her work asks a timely question: when do non-LGBTQ+ lawmakers champion LGBTQ+ policy goals?</w:t>
      </w:r>
      <w:r/>
    </w:p>
    <w:p>
      <w:pPr>
        <w:pStyle w:val="Heading2"/>
      </w:pPr>
      <w:r>
        <w:t>Essential Takeaways</w:t>
      </w:r>
      <w:r/>
      <w:r/>
    </w:p>
    <w:p>
      <w:pPr>
        <w:pStyle w:val="ListBullet"/>
        <w:spacing w:line="240" w:lineRule="auto"/>
        <w:ind w:left="720"/>
      </w:pPr>
      <w:r/>
      <w:r>
        <w:rPr>
          <w:b/>
        </w:rPr>
        <w:t>Research focus:</w:t>
      </w:r>
      <w:r>
        <w:t xml:space="preserve"> Sara Morell is studying how minority groups build broader political coalitions.</w:t>
      </w:r>
      <w:r/>
    </w:p>
    <w:p>
      <w:pPr>
        <w:pStyle w:val="ListBullet"/>
        <w:spacing w:line="240" w:lineRule="auto"/>
        <w:ind w:left="720"/>
      </w:pPr>
      <w:r/>
      <w:r>
        <w:rPr>
          <w:b/>
        </w:rPr>
        <w:t>Congressional lens:</w:t>
      </w:r>
      <w:r>
        <w:t xml:space="preserve"> Her project examines when non-LGBTQ+ members substantively represent LGBTQ+ Americans.</w:t>
      </w:r>
      <w:r/>
    </w:p>
    <w:p>
      <w:pPr>
        <w:pStyle w:val="ListBullet"/>
        <w:spacing w:line="240" w:lineRule="auto"/>
        <w:ind w:left="720"/>
      </w:pPr>
      <w:r/>
      <w:r>
        <w:rPr>
          <w:b/>
        </w:rPr>
        <w:t>Early-career support:</w:t>
      </w:r>
      <w:r>
        <w:t xml:space="preserve"> APSA awarded 15 grants in July 2026, sharing a combined total of $30,000.</w:t>
      </w:r>
      <w:r/>
    </w:p>
    <w:p>
      <w:pPr>
        <w:pStyle w:val="ListBullet"/>
        <w:spacing w:line="240" w:lineRule="auto"/>
        <w:ind w:left="720"/>
      </w:pPr>
      <w:r/>
      <w:r>
        <w:rPr>
          <w:b/>
        </w:rPr>
        <w:t>Academic background:</w:t>
      </w:r>
      <w:r>
        <w:t xml:space="preserve"> Morell is an assistant professor at The College of New Jersey and earned her PhD from the University of Michigan.</w:t>
      </w:r>
      <w:r/>
    </w:p>
    <w:p>
      <w:pPr>
        <w:pStyle w:val="ListBullet"/>
        <w:spacing w:line="240" w:lineRule="auto"/>
        <w:ind w:left="720"/>
      </w:pPr>
      <w:r/>
      <w:r>
        <w:rPr>
          <w:b/>
        </w:rPr>
        <w:t>Wider significance:</w:t>
      </w:r>
      <w:r>
        <w:t xml:space="preserve"> The project connects political identity, gender, sexuality and the practical work of representation.</w:t>
      </w:r>
      <w:r/>
      <w:r/>
    </w:p>
    <w:p>
      <w:pPr>
        <w:pStyle w:val="Heading2"/>
      </w:pPr>
      <w:r>
        <w:t>A closer look at coalition-building in Congress</w:t>
      </w:r>
      <w:r/>
    </w:p>
    <w:p>
      <w:r/>
      <w:r>
        <w:t>Political representation isn't simply about who occupies a seat. It's also about who speaks up, introduces legislation and helps turn a community's priorities into policy.</w:t>
      </w:r>
      <w:r/>
    </w:p>
    <w:p>
      <w:r/>
      <w:r>
        <w:t>That's the question at the heart of Morell's project, Minority Coalitions: LGBTQ+ Representation in Congress. Rather than focusing only on LGBTQ+ lawmakers, the research considers how non-LGBTQ+ members may contribute to substantive representation, according to the American Political Science Association.</w:t>
      </w:r>
      <w:r/>
    </w:p>
    <w:p>
      <w:r/>
      <w:r>
        <w:t>That distinction matters. A politician can symbolically represent a group by sharing its identity, but substantive representation is about advancing issues and interests. In the often noisy world of congressional politics, coalition-building can be the quieter force that gets results.</w:t>
      </w:r>
      <w:r/>
    </w:p>
    <w:p>
      <w:pPr>
        <w:pStyle w:val="Heading2"/>
      </w:pPr>
      <w:r>
        <w:t>Why non-LGBTQ+ lawmakers matter</w:t>
      </w:r>
      <w:r/>
    </w:p>
    <w:p>
      <w:r/>
      <w:r>
        <w:t>Small minority groups rarely achieve policy change alone. They need allies, shared interests and moments when lawmakers decide that supporting a particular cause is politically or morally important.</w:t>
      </w:r>
      <w:r/>
    </w:p>
    <w:p>
      <w:r/>
      <w:r>
        <w:t>Morell's research explores the circumstances behind those decisions. The APSA describes the wider grant programme as supporting research into political phenomena affecting historically underserved and underrepresented communities, making this project a natural fit.</w:t>
      </w:r>
      <w:r/>
    </w:p>
    <w:p>
      <w:r/>
      <w:r>
        <w:t>It also reflects a broader shift in political science. Researchers are increasingly examining representation as a relationship between communities and institutions, rather than treating identity as the only measure of political voice.</w:t>
      </w:r>
      <w:r/>
    </w:p>
    <w:p>
      <w:pPr>
        <w:pStyle w:val="Heading2"/>
      </w:pPr>
      <w:r>
        <w:t>Morell brings congressional experience to the project</w:t>
      </w:r>
      <w:r/>
    </w:p>
    <w:p>
      <w:r/>
      <w:r>
        <w:t>Morell is an assistant professor of political science at The College of New Jersey, where her work centres on political identity and representation in American politics, with particular attention to gender and sexuality.</w:t>
      </w:r>
      <w:r/>
    </w:p>
    <w:p>
      <w:r/>
      <w:r>
        <w:t>Her experience as a 2025-2026 APSA Congressional Fellow gives the project a useful practical backdrop. Time spent close to congressional institutions can reveal the routines, negotiations and alliances that are easy to miss when politics is viewed only through election results.</w:t>
      </w:r>
      <w:r/>
    </w:p>
    <w:p>
      <w:r/>
      <w:r>
        <w:t>She has also published research in the British Journal of Political Science, Political Psychology and Public Opinion Quarterly. Her academic path includes a PhD from the University of Michigan in 2023 and a bachelor's degree in political science from Swarthmore College.</w:t>
      </w:r>
      <w:r/>
    </w:p>
    <w:p>
      <w:pPr>
        <w:pStyle w:val="Heading2"/>
      </w:pPr>
      <w:r>
        <w:t>What the APSA grant programme supports</w:t>
      </w:r>
      <w:r/>
    </w:p>
    <w:p>
      <w:r/>
      <w:r>
        <w:t>The APSA Diversity and Inclusion Advancing Research Grants are designed to help early-career scholars investigate questions affecting communities that have historically been underserved or underrepresented.</w:t>
      </w:r>
      <w:r/>
    </w:p>
    <w:p>
      <w:r/>
      <w:r>
        <w:t>In July 2026, the association awarded 15 projects through the early-career grant round, with a combined value of $30,000. That makes each award relatively modest, but targeted funding can still provide valuable time for data collection, analysis and the early stages of a larger research programme.</w:t>
      </w:r>
      <w:r/>
    </w:p>
    <w:p>
      <w:r/>
      <w:r>
        <w:t>For researchers at the beginning of their careers, that breathing space can be significant. A small grant won't transform the entire academic landscape overnight, but it can help turn an important question into publishable evidence.</w:t>
      </w:r>
      <w:r/>
    </w:p>
    <w:p>
      <w:pPr>
        <w:pStyle w:val="Heading2"/>
      </w:pPr>
      <w:r>
        <w:t>A timely question with wider political stakes</w:t>
      </w:r>
      <w:r/>
    </w:p>
    <w:p>
      <w:r/>
      <w:r>
        <w:t>The project arrives as debates about LGBTQ+ rights, legislative alliances and political accountability remain firmly in the public eye. Understanding when lawmakers support a community's policy goals could help explain why some issues gain traction while others stall.</w:t>
      </w:r>
      <w:r/>
    </w:p>
    <w:p>
      <w:r/>
      <w:r>
        <w:t>It may also offer a more nuanced view of congressional representation. The most visible champion isn't always the only important one, and effective advocacy can involve a surprisingly broad cast of political allies.</w:t>
      </w:r>
      <w:r/>
    </w:p>
    <w:p>
      <w:r/>
      <w:r>
        <w:t>For readers outside academia, the central idea is straightforward: representation can happen through identity, action or both. Morell's research promises to explore what makes that action possible.</w:t>
      </w:r>
      <w:r/>
    </w:p>
    <w:p>
      <w:r/>
      <w:r>
        <w:t>A closer look at coalition politics could show how minority communities build influence in institutions that weren't designed with them in mind.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4">
        <w:r>
          <w:rPr>
            <w:color w:val="0000EE"/>
            <w:u w:val="single"/>
          </w:rPr>
          <w:t>[6]</w:t>
        </w:r>
      </w:hyperlink>
      <w:r>
        <w:t xml:space="preserve">- Paragraph 13: </w:t>
      </w:r>
      <w:hyperlink r:id="rId12">
        <w:r>
          <w:rPr>
            <w:color w:val="0000EE"/>
            <w:u w:val="single"/>
          </w:rPr>
          <w:t>[4]</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https://politicalsciencenow.com/meet-sara-morell-2026-advancing-research-grants-for-early-career-scholars-recipient/</w:t>
        </w:r>
      </w:hyperlink>
      <w:r>
        <w:t xml:space="preserve"> - Please view link - unable to able to access data</w:t>
      </w:r>
      <w:r/>
    </w:p>
    <w:p>
      <w:pPr>
        <w:pStyle w:val="ListNumber"/>
        <w:spacing w:line="240" w:lineRule="auto"/>
        <w:ind w:left="720"/>
      </w:pPr>
      <w:r/>
      <w:hyperlink r:id="rId10">
        <w:r>
          <w:rPr>
            <w:color w:val="0000EE"/>
            <w:u w:val="single"/>
          </w:rPr>
          <w:t>https://apsanet.org/diversity/apsa-diversity-advancing-research-grants/advancing-research-grants-early-career-scholars/</w:t>
        </w:r>
      </w:hyperlink>
      <w:r>
        <w:t xml:space="preserve"> - The APSA Advancing Research Grants for Early Career Scholars support innovative political science research projects focusing on race, ethnicity, gender, sexuality, and accessibility politics. Grants range from $2,000 to $2,500 and can be used for data access, research assistants, software, manuscript preparation, fieldwork, and professional development. Applicants must have earned a PhD in political science within the past six years and demonstrate that their research aligns with the specified target areas. The 2026 application cycle is now closed, with recipients announced in late June.</w:t>
      </w:r>
      <w:r/>
    </w:p>
    <w:p>
      <w:pPr>
        <w:pStyle w:val="ListNumber"/>
        <w:spacing w:line="240" w:lineRule="auto"/>
        <w:ind w:left="720"/>
      </w:pPr>
      <w:r/>
      <w:hyperlink r:id="rId11">
        <w:r>
          <w:rPr>
            <w:color w:val="0000EE"/>
            <w:u w:val="single"/>
          </w:rPr>
          <w:t>https://apsanet.org/diversity/apsa-diversity-advancing-research-grants/advancing-research-grants-early-career-scholars/2026-advancing-research-grants-for-early-career-scholars-recipients/</w:t>
        </w:r>
      </w:hyperlink>
      <w:r>
        <w:t xml:space="preserve"> - In July 2026, the APSA awarded 15 projects for the Diversity and Inclusion Advancing Research Grant for Early Career Scholars, totalling $30,000. Among the recipients is Sara Morell, an assistant professor at The College of New Jersey, who received funding for her project titled 'Minority Coalitions: LGBTQ+ Representation in Congress'. Her research examines how small minority groups form larger coalitions to achieve policy goals and the circumstances under which non-LGBTQ+ members of Congress engage in substantive representation of LGBTQ+ Americans.</w:t>
      </w:r>
      <w:r/>
    </w:p>
    <w:p>
      <w:pPr>
        <w:pStyle w:val="ListNumber"/>
        <w:spacing w:line="240" w:lineRule="auto"/>
        <w:ind w:left="720"/>
      </w:pPr>
      <w:r/>
      <w:hyperlink r:id="rId12">
        <w:r>
          <w:rPr>
            <w:color w:val="0000EE"/>
            <w:u w:val="single"/>
          </w:rPr>
          <w:t>https://apsanet.org/diversity/apsa-diversity-advancing-research-grants/</w:t>
        </w:r>
      </w:hyperlink>
      <w:r>
        <w:t xml:space="preserve"> - The APSA Diversity and Inclusion Advancing Research Grants provide support for research examining political science phenomena affecting historically underserved and underrepresented communities. These grants complement existing APSA diversity and inclusion fellowships and grants, offering additional funding opportunities for scholars at various career stages. The grants aim to advance knowledge and understanding in areas such as race, ethnicity, gender, sexuality, and accessibility politics.</w:t>
      </w:r>
      <w:r/>
    </w:p>
    <w:p>
      <w:pPr>
        <w:pStyle w:val="ListNumber"/>
        <w:spacing w:line="240" w:lineRule="auto"/>
        <w:ind w:left="720"/>
      </w:pPr>
      <w:r/>
      <w:hyperlink r:id="rId13">
        <w:r>
          <w:rPr>
            <w:color w:val="0000EE"/>
            <w:u w:val="single"/>
          </w:rPr>
          <w:t>https://grad.uchicago.edu/fellowship/american-political-science-association-apsa-advancing-research-grants-for-early-career-scholars/</w:t>
        </w:r>
      </w:hyperlink>
      <w:r>
        <w:t xml:space="preserve"> - The APSA Advancing Research Grants for Early Career Scholars support the advancement of research goals and professional development of early career political science scholars. Grants range from $2,000 to $2,500 and can be used for data access, research assistants, software, manuscript preparation, fieldwork, and professional development. Applicants must have earned a PhD in political science within the past six years and demonstrate that their research aligns with specified target areas.</w:t>
      </w:r>
      <w:r/>
    </w:p>
    <w:p>
      <w:pPr>
        <w:pStyle w:val="ListNumber"/>
        <w:spacing w:line="240" w:lineRule="auto"/>
        <w:ind w:left="720"/>
      </w:pPr>
      <w:r/>
      <w:hyperlink r:id="rId14">
        <w:r>
          <w:rPr>
            <w:color w:val="0000EE"/>
            <w:u w:val="single"/>
          </w:rPr>
          <w:t>https://www2.fundsforngos.org/individuals/apsa-advancing-research-grants-for-early-career-scholars-us/</w:t>
        </w:r>
      </w:hyperlink>
      <w:r>
        <w:t xml:space="preserve"> - The APSA Advancing Research Grant Program provides $2,000–$2,500 to support early career political science scholars working on topics like racial justice, inequality, and LGBTQ+ politics. It funds research expenses, data access, travel, and professional development for scholars within six years of earning their PhD. The program aims to strengthen inclusive, impactful research that addresses systemic inequalities, social justice, and underrepresented perspectives in political science.</w:t>
      </w:r>
      <w:r/>
    </w:p>
    <w:p>
      <w:pPr>
        <w:pStyle w:val="ListNumber"/>
        <w:spacing w:line="240" w:lineRule="auto"/>
        <w:ind w:left="720"/>
      </w:pPr>
      <w:r/>
      <w:hyperlink r:id="rId15">
        <w:r>
          <w:rPr>
            <w:color w:val="0000EE"/>
            <w:u w:val="single"/>
          </w:rPr>
          <w:t>https://www.globalsouthopportunities.com/2026/04/08/grant-20/</w:t>
        </w:r>
      </w:hyperlink>
      <w:r>
        <w:t xml:space="preserve"> - The APSA Diversity and Inclusion Advancing Research Grant 2026 offers a valuable funding opportunity for early-career political scientists seeking to advance impactful research in areas related to equity, justice, and inclusion. Administered by the American Political Science Association, this grant is designed to support scholars working on critical political and social issues while strengthening their professional development. With applications open until 3 May 2026, eligible candidates are encouraged to apply early and take advantage of this targeted funding initiative.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oliticalsciencenow.com/meet-sara-morell-2026-advancing-research-grants-for-early-career-scholars-recipient/" TargetMode="External"/><Relationship Id="rId10" Type="http://schemas.openxmlformats.org/officeDocument/2006/relationships/hyperlink" Target="https://apsanet.org/diversity/apsa-diversity-advancing-research-grants/advancing-research-grants-early-career-scholars/" TargetMode="External"/><Relationship Id="rId11" Type="http://schemas.openxmlformats.org/officeDocument/2006/relationships/hyperlink" Target="https://apsanet.org/diversity/apsa-diversity-advancing-research-grants/advancing-research-grants-early-career-scholars/2026-advancing-research-grants-for-early-career-scholars-recipients/" TargetMode="External"/><Relationship Id="rId12" Type="http://schemas.openxmlformats.org/officeDocument/2006/relationships/hyperlink" Target="https://apsanet.org/diversity/apsa-diversity-advancing-research-grants/" TargetMode="External"/><Relationship Id="rId13" Type="http://schemas.openxmlformats.org/officeDocument/2006/relationships/hyperlink" Target="https://grad.uchicago.edu/fellowship/american-political-science-association-apsa-advancing-research-grants-for-early-career-scholars/" TargetMode="External"/><Relationship Id="rId14" Type="http://schemas.openxmlformats.org/officeDocument/2006/relationships/hyperlink" Target="https://www2.fundsforngos.org/individuals/apsa-advancing-research-grants-for-early-career-scholars-us/" TargetMode="External"/><Relationship Id="rId15" Type="http://schemas.openxmlformats.org/officeDocument/2006/relationships/hyperlink" Target="https://www.globalsouthopportunities.com/2026/04/08/grant-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