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Surge in Anti-LGBTQ Hostility in Indonesia: What It Means for Queer People’s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students and city streets are seeing louder, more organised anti-LGBTQ activity in Indonesia, and queer people say they’re retreating further into the shadows; this piece explains who’s driving the push, how it’s playing out on the ground, and what it means for everyday safety and health.</w:t>
      </w:r>
      <w:r/>
    </w:p>
    <w:p>
      <w:r/>
      <w:r>
        <w:t>Essential Takeaways</w:t>
      </w:r>
      <w:r/>
      <w:r/>
    </w:p>
    <w:p>
      <w:pPr>
        <w:pStyle w:val="ListBullet"/>
        <w:spacing w:line="240" w:lineRule="auto"/>
        <w:ind w:left="720"/>
      </w:pPr>
      <w:r/>
      <w:r>
        <w:rPr>
          <w:b/>
        </w:rPr>
        <w:t>Rising public pressure:</w:t>
      </w:r>
      <w:r>
        <w:t xml:space="preserve"> Mass rallies and organised protests in cities such as Surabaya have put LGBTQ people squarely in the spotlight, increasing fear and harassment.</w:t>
      </w:r>
      <w:r/>
    </w:p>
    <w:p>
      <w:pPr>
        <w:pStyle w:val="ListBullet"/>
        <w:spacing w:line="240" w:lineRule="auto"/>
        <w:ind w:left="720"/>
      </w:pPr>
      <w:r/>
      <w:r>
        <w:rPr>
          <w:b/>
        </w:rPr>
        <w:t>Political backing:</w:t>
      </w:r>
      <w:r>
        <w:t xml:space="preserve"> A presidential decree labelling the “spread of LGBTQ culture” as a non-military threat and government materials aimed at schools have given critics fresh momentum.</w:t>
      </w:r>
      <w:r/>
    </w:p>
    <w:p>
      <w:pPr>
        <w:pStyle w:val="ListBullet"/>
        <w:spacing w:line="240" w:lineRule="auto"/>
        <w:ind w:left="720"/>
      </w:pPr>
      <w:r/>
      <w:r>
        <w:rPr>
          <w:b/>
        </w:rPr>
        <w:t>Escalating attacks:</w:t>
      </w:r>
      <w:r>
        <w:t xml:space="preserve"> Rights groups note a spike in physical abuse , stripping, bottles thrown, humiliating assaults , and online vigilante groups amplify threats.</w:t>
      </w:r>
      <w:r/>
    </w:p>
    <w:p>
      <w:pPr>
        <w:pStyle w:val="ListBullet"/>
        <w:spacing w:line="240" w:lineRule="auto"/>
        <w:ind w:left="720"/>
      </w:pPr>
      <w:r/>
      <w:r>
        <w:rPr>
          <w:b/>
        </w:rPr>
        <w:t>Health and social impact:</w:t>
      </w:r>
      <w:r>
        <w:t xml:space="preserve"> Queer Indonesians report self-censorship, avoidance of healthcare and social isolation that can worsen physical and mental health.</w:t>
      </w:r>
      <w:r/>
    </w:p>
    <w:p>
      <w:pPr>
        <w:pStyle w:val="ListBullet"/>
        <w:spacing w:line="240" w:lineRule="auto"/>
        <w:ind w:left="720"/>
      </w:pPr>
      <w:r/>
      <w:r>
        <w:rPr>
          <w:b/>
        </w:rPr>
        <w:t>Community response:</w:t>
      </w:r>
      <w:r>
        <w:t xml:space="preserve"> Advocacy groups are documenting cases and urging safer reporting and protection, but many incidents likely remain hidden.</w:t>
      </w:r>
      <w:r/>
      <w:r/>
    </w:p>
    <w:p>
      <w:pPr>
        <w:pStyle w:val="Heading2"/>
      </w:pPr>
      <w:r>
        <w:t>A visible swell of hostility , streets and campuses feel different</w:t>
      </w:r>
      <w:r/>
    </w:p>
    <w:p>
      <w:r/>
      <w:r>
        <w:t>You can almost feel the shift: rallies with thousands of participants, placards and chants, and videos circulating online that humiliate and single out queer people. According to local coverage and images from recent demonstrations, Surabaya and other urban centres have seen big, organised marches calling for action against LGBTQ communities. That public theatre of disapproval creates a hard-to-ignore atmosphere of threat for everyday life.</w:t>
      </w:r>
      <w:r/>
    </w:p>
    <w:p>
      <w:r/>
      <w:r>
        <w:t>Observers and activists tell Reuters and AFP-style outlets that this is more than a handful of angry groups. It’s coordinated, highly visible political expression that bleeds into campuses and neighbourhoods. If you’re queer in Indonesia right now, you’re not just dealing with opinion , you’re facing a social movement that wants change in law and daily life.</w:t>
      </w:r>
      <w:r/>
    </w:p>
    <w:p>
      <w:pPr>
        <w:pStyle w:val="Heading2"/>
      </w:pPr>
      <w:r>
        <w:t>How a policy shift turned into social licence</w:t>
      </w:r>
      <w:r/>
    </w:p>
    <w:p>
      <w:r/>
      <w:r>
        <w:t>When national leaders frame LGBTQ visibility as a state “threat,” it resonates. The presidential regulation labelling the spread of LGBTQ culture as a non-military threat has been widely reported, and ministries are preparing school materials aimed at “preventing” that spread. Whether intended or not, many feel this gives conservative groups a green light.</w:t>
      </w:r>
      <w:r/>
    </w:p>
    <w:p>
      <w:r/>
      <w:r>
        <w:t>Human-rights advocates argue political leaders are diverting attention from other problems , unemployment, fuel and economic concerns , by pointing fingers at a scapegoat. The effect is predictable: when a powerful voice paints a community as dangerous, it becomes easier for vigilante groups and some institutions to justify exclusion or worse.</w:t>
      </w:r>
      <w:r/>
    </w:p>
    <w:p>
      <w:pPr>
        <w:pStyle w:val="Heading2"/>
      </w:pPr>
      <w:r>
        <w:t>Brutal everyday realities , from bottles to online hunts</w:t>
      </w:r>
      <w:r/>
    </w:p>
    <w:p>
      <w:r/>
      <w:r>
        <w:t>Rights groups and activists report a string of violent, degrading attacks: transgender women stripped, people pelted with bottles, victims publicly humiliated. Youth groups who call themselves “boti hunters” have been filmed roaming streets, using derogatory language and seeking out targets. These are not isolated scuffles; they’re a pattern that feeds fear.</w:t>
      </w:r>
      <w:r/>
    </w:p>
    <w:p>
      <w:r/>
      <w:r>
        <w:t>That pattern spills into institutions. Viral campus incidents have led to student rallies demanding expulsions, and families publicly apologising for relatives perceived as queer. Such moments show how public shaming can cascade from the street to schools and workplaces, intensifying stigma and forcing people to withdraw.</w:t>
      </w:r>
      <w:r/>
    </w:p>
    <w:p>
      <w:pPr>
        <w:pStyle w:val="Heading2"/>
      </w:pPr>
      <w:r>
        <w:t>The hidden health costs , people avoid care and testing</w:t>
      </w:r>
      <w:r/>
    </w:p>
    <w:p>
      <w:r/>
      <w:r>
        <w:t>One consequence that rarely makes headlines is the health toll. Queer people tell journalists they avoid clinics and testing for fear of exposure or discrimination, which raises the risk of untreated conditions. Activists warn that when people can’t access non-judgemental healthcare, infections go undiagnosed and mental-health issues intensify.</w:t>
      </w:r>
      <w:r/>
    </w:p>
    <w:p>
      <w:r/>
      <w:r>
        <w:t>Simple steps can help: confidential helplines, safe clinic hours, and stronger anti-discrimination training for healthcare staff. Rights groups are pressing for these protections, but when state rhetoric casts communities as a problem, trust in institutions erodes fast.</w:t>
      </w:r>
      <w:r/>
    </w:p>
    <w:p>
      <w:pPr>
        <w:pStyle w:val="Heading2"/>
      </w:pPr>
      <w:r>
        <w:t>What activists and communities are doing , documenting, supporting, surviving</w:t>
      </w:r>
      <w:r/>
    </w:p>
    <w:p>
      <w:r/>
      <w:r>
        <w:t>NGOs and grassroots groups are busy logging incidents, offering legal advice and running support networks. They estimate reported cases are only the tip of the iceberg , many more incidents go unreported because victims fear retaliation or shame. Community leaders urge discreet reporting methods and peer-support channels to reach those who feel alone.</w:t>
      </w:r>
      <w:r/>
    </w:p>
    <w:p>
      <w:r/>
      <w:r>
        <w:t>Looking ahead, observers expect the tension to persist while political and religious leaders keep anti-LGBTQ themes in public debate. Still, quiet solidarity and pragmatic support systems , from safe-health initiatives to anonymous reporting tools , can blunt the worst impacts.</w:t>
      </w:r>
      <w:r/>
    </w:p>
    <w:p>
      <w:r/>
      <w:r>
        <w:t>It's a small shift in everyday interaction that could make a big difference for safety and dignity.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https://globalnation.inquirer.net/336867/what-rainbow-lgbtq-indonesians-on-edge-as-hostility-mounts</w:t>
        </w:r>
      </w:hyperlink>
      <w:r>
        <w:t xml:space="preserve"> - Please view link - unable to able to access data</w:t>
      </w:r>
      <w:r/>
    </w:p>
    <w:p>
      <w:pPr>
        <w:pStyle w:val="ListNumber"/>
        <w:spacing w:line="240" w:lineRule="auto"/>
        <w:ind w:left="720"/>
      </w:pPr>
      <w:r/>
      <w:hyperlink r:id="rId10">
        <w:r>
          <w:rPr>
            <w:color w:val="0000EE"/>
            <w:u w:val="single"/>
          </w:rPr>
          <w:t>https://www.metrotoday.id/surabaya-raya/2026/08/09/ribuan-orang-gelar-aksi-damai-tolak-lgbtq-di-jalan-gubernur-suryo-surabaya-tuntut-perlindungan-generasi/</w:t>
        </w:r>
      </w:hyperlink>
      <w:r>
        <w:t xml:space="preserve"> - On August 9, 2026, thousands of residents from the East Java Community Alliance for Generations (AUPG) held a peaceful demonstration on Governor Suryo Street in Surabaya. The rally aimed to express strong opposition to all forms of sexual deviation and the normalization of LGBTQ culture. The event was in line with Presidential Regulation No. 111 of 2025, which classifies LGBTQ groups as a 'non-military threat,' and the Indonesian Ulema Council's Fatwa No. 57 of 2014, which explicitly rejects such sexual deviations.</w:t>
      </w:r>
      <w:r/>
    </w:p>
    <w:p>
      <w:pPr>
        <w:pStyle w:val="ListNumber"/>
        <w:spacing w:line="240" w:lineRule="auto"/>
        <w:ind w:left="720"/>
      </w:pPr>
      <w:r/>
      <w:hyperlink r:id="rId14">
        <w:r>
          <w:rPr>
            <w:color w:val="0000EE"/>
            <w:u w:val="single"/>
          </w:rPr>
          <w:t>https://lentera.co/post/item/236926/Ribuan-Massa-Aliansi-Umat-Peduli-Generasi-Gelar-Aksi-Tolak-LGBTQ-di-Surabaya</w:t>
        </w:r>
      </w:hyperlink>
      <w:r>
        <w:t xml:space="preserve"> - On August 9, 2026, thousands of members of the East Java Community Alliance for Generations gathered on Governor Suryo Street in Surabaya to protest against LGBTQ rights. The demonstration was titled 'Free Indonesia from the Threats and Crimes of LGBTQ' and featured various slogans displayed on posters and banners carried by the participants.</w:t>
      </w:r>
      <w:r/>
    </w:p>
    <w:p>
      <w:pPr>
        <w:pStyle w:val="ListNumber"/>
        <w:spacing w:line="240" w:lineRule="auto"/>
        <w:ind w:left="720"/>
      </w:pPr>
      <w:r/>
      <w:hyperlink r:id="rId12">
        <w:r>
          <w:rPr>
            <w:color w:val="0000EE"/>
            <w:u w:val="single"/>
          </w:rPr>
          <w:t>https://informasi-realita.net/2026/08/09/gelar-aksi-tolak-lgbt-di-jalanan-gubernur-suryo-aliansi-umat-peduli-generasi-bawa-enam-tuntutan/</w:t>
        </w:r>
      </w:hyperlink>
      <w:r>
        <w:t xml:space="preserve"> - On August 9, 2026, thousands of members of the East Java Community Alliance for Generations gathered on Governor Suryo Street in Surabaya for a demonstration titled 'Free Indonesia from the Threats and Crimes of LGBTQ.' The rally presented six main demands to the government and state institutions, expressing concern over the impact of LGBTQ issues on family structures, religious norms, and the resilience of the younger generation.</w:t>
      </w:r>
      <w:r/>
    </w:p>
    <w:p>
      <w:pPr>
        <w:pStyle w:val="ListNumber"/>
        <w:spacing w:line="240" w:lineRule="auto"/>
        <w:ind w:left="720"/>
      </w:pPr>
      <w:r/>
      <w:hyperlink r:id="rId15">
        <w:r>
          <w:rPr>
            <w:color w:val="0000EE"/>
            <w:u w:val="single"/>
          </w:rPr>
          <w:t>https://syiarmu.com/2026/08/09/kepala-smp-muhammadiyah-3-surabaya-dukung-fatwa-mui-tolak-lgbt-melanggar-syariat-dan-norma-pancasila/</w:t>
        </w:r>
      </w:hyperlink>
      <w:r>
        <w:t xml:space="preserve"> - The head of SMP Muhammadiyah 3 Surabaya expressed full support for the Indonesian Ulema Council's (MUI) Fatwa rejecting the LGBTQ movement in Indonesia. He stated that LGBTQ practices clearly violate Islamic law and are inconsistent with the noble values of Pancasila, particularly the first principle of 'Belief in the One and Only God' and the moral values within Pancasila.</w:t>
      </w:r>
      <w:r/>
    </w:p>
    <w:p>
      <w:pPr>
        <w:pStyle w:val="ListNumber"/>
        <w:spacing w:line="240" w:lineRule="auto"/>
        <w:ind w:left="720"/>
      </w:pPr>
      <w:r/>
      <w:hyperlink r:id="rId13">
        <w:r>
          <w:rPr>
            <w:color w:val="0000EE"/>
            <w:u w:val="single"/>
          </w:rPr>
          <w:t>https://www.kabarerakyat.com/2026/08/aksi-damai-tolak-lgbt.html</w:t>
        </w:r>
      </w:hyperlink>
      <w:r>
        <w:t xml:space="preserve"> - The East Java Community Alliance for Generations (AUPG) called for enhanced protection of the younger generation from content they consider as propaganda and normalization of LGBTQ culture. This appeal was made during the peaceful demonstration 'Free Indonesia from the Threats and Crimes of LGBTQ' held in Surabaya on August 9, 2026.</w:t>
      </w:r>
      <w:r/>
    </w:p>
    <w:p>
      <w:pPr>
        <w:pStyle w:val="ListNumber"/>
        <w:spacing w:line="240" w:lineRule="auto"/>
        <w:ind w:left="720"/>
      </w:pPr>
      <w:r/>
      <w:hyperlink r:id="rId11">
        <w:r>
          <w:rPr>
            <w:color w:val="0000EE"/>
            <w:u w:val="single"/>
          </w:rPr>
          <w:t>https://www.imago-images.com/st/0863646210</w:t>
        </w:r>
      </w:hyperlink>
      <w:r>
        <w:t xml:space="preserve"> - An image capturing thousands of demonstrators affiliated with the Alliance of Communities Concerned for the Generation gathered on Governor Suryo Street during a rally opposing LGBTQ rights in Surabaya, Indonesia, on August 9, 2026. Participants carried flags and banners expressing opposition to LGBTQ individuals and related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balnation.inquirer.net/336867/what-rainbow-lgbtq-indonesians-on-edge-as-hostility-mounts" TargetMode="External"/><Relationship Id="rId10" Type="http://schemas.openxmlformats.org/officeDocument/2006/relationships/hyperlink" Target="https://www.metrotoday.id/surabaya-raya/2026/08/09/ribuan-orang-gelar-aksi-damai-tolak-lgbtq-di-jalan-gubernur-suryo-surabaya-tuntut-perlindungan-generasi/" TargetMode="External"/><Relationship Id="rId11" Type="http://schemas.openxmlformats.org/officeDocument/2006/relationships/hyperlink" Target="https://www.imago-images.com/st/0863646210" TargetMode="External"/><Relationship Id="rId12" Type="http://schemas.openxmlformats.org/officeDocument/2006/relationships/hyperlink" Target="https://informasi-realita.net/2026/08/09/gelar-aksi-tolak-lgbt-di-jalanan-gubernur-suryo-aliansi-umat-peduli-generasi-bawa-enam-tuntutan/" TargetMode="External"/><Relationship Id="rId13" Type="http://schemas.openxmlformats.org/officeDocument/2006/relationships/hyperlink" Target="https://www.kabarerakyat.com/2026/08/aksi-damai-tolak-lgbt.html" TargetMode="External"/><Relationship Id="rId14" Type="http://schemas.openxmlformats.org/officeDocument/2006/relationships/hyperlink" Target="https://lentera.co/post/item/236926/Ribuan-Massa-Aliansi-Umat-Peduli-Generasi-Gelar-Aksi-Tolak-LGBTQ-di-Surabaya" TargetMode="External"/><Relationship Id="rId15" Type="http://schemas.openxmlformats.org/officeDocument/2006/relationships/hyperlink" Target="https://syiarmu.com/2026/08/09/kepala-smp-muhammadiyah-3-surabaya-dukung-fatwa-mui-tolak-lgbt-melanggar-syariat-dan-norma-pancasil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