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LGBTQ+ Pop Culture News: Theatre, Dance And Music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entertainment news and LGBTQ+ culture have plenty to catch up on this week, from a West End cast change and a newly announced Dancing With The Stars line-up to Olivia Rodrigo’s ambitious charity festival. Here’s the quick, colourful guide to the stories making noise, raising eyebrows and giving pop culture a distinctly queer sparkle.</w:t>
      </w:r>
      <w:r/>
    </w:p>
    <w:p>
      <w:pPr>
        <w:pStyle w:val="Heading2"/>
      </w:pPr>
      <w:r>
        <w:t>Jonathan Bailey steps away from a major West End revival</w:t>
      </w:r>
      <w:r/>
    </w:p>
    <w:p>
      <w:r/>
      <w:r>
        <w:t xml:space="preserve">Jonathan Bailey is leaving the West End revival of Stephen Sondheim’s Sunday In The Park With George, following what Variety described as a carefully considered decision. The actor cited personal reasons and solidarity with Ariana Grande, his former Wicked co-star and a close friend. </w:t>
      </w:r>
      <w:hyperlink r:id="rId9">
        <w:r>
          <w:rPr>
            <w:color w:val="0000EE"/>
            <w:u w:val="single"/>
          </w:rPr>
          <w:t>[2]</w:t>
        </w:r>
      </w:hyperlink>
      <w:r/>
    </w:p>
    <w:p>
      <w:r/>
      <w:r>
        <w:t xml:space="preserve">It’s the kind of theatre news that lands with a soft thud: exciting production, high-profile names, then an unexpected change before audiences have settled into the run. The Guardian and CNN also reported on Bailey’s withdrawal, underlining how closely the move has been watched by fans of both stage performers. </w:t>
      </w:r>
      <w:hyperlink r:id="rId10">
        <w:r>
          <w:rPr>
            <w:color w:val="0000EE"/>
            <w:u w:val="single"/>
          </w:rPr>
          <w:t>[5]</w:t>
        </w:r>
      </w:hyperlink>
      <w:r>
        <w:t xml:space="preserve">, </w:t>
      </w:r>
      <w:hyperlink r:id="rId11">
        <w:r>
          <w:rPr>
            <w:color w:val="0000EE"/>
            <w:u w:val="single"/>
          </w:rPr>
          <w:t>[6]</w:t>
        </w:r>
      </w:hyperlink>
      <w:r/>
    </w:p>
    <w:p>
      <w:r/>
      <w:r>
        <w:t>For theatre-goers, the practical question is whether casting changes affect existing bookings, ticket exchanges or performance dates. Anyone with plans to attend should check directly with the venue or official ticket provider rather than relying on social media chatter.</w:t>
      </w:r>
      <w:r/>
    </w:p>
    <w:p>
      <w:pPr>
        <w:pStyle w:val="Heading2"/>
      </w:pPr>
      <w:r>
        <w:t>Dancing With The Stars brings queer representation to the floor</w:t>
      </w:r>
      <w:r/>
    </w:p>
    <w:p>
      <w:r/>
      <w:r>
        <w:t xml:space="preserve">The full cast for season 35 of Dancing With The Stars includes out Olympic medallist Amber Glenn, whose competitive skating background could make her one of the season’s strongest contenders. People also reported that Julia Stiles will dance with Ezra Sosa, while reality personality Sarah Jane Nader is paired with Hailey Bills. </w:t>
      </w:r>
      <w:hyperlink r:id="rId12">
        <w:r>
          <w:rPr>
            <w:color w:val="0000EE"/>
            <w:u w:val="single"/>
          </w:rPr>
          <w:t>[3]</w:t>
        </w:r>
      </w:hyperlink>
      <w:r/>
    </w:p>
    <w:p>
      <w:r/>
      <w:r>
        <w:t>That latter partnership is notable because same-sex pairings remain unusual on major mainstream dance formats. It’s more than a casting footnote, too: ballroom television has a knack for turning a few minutes of choreography into a very public conversation about visibility, confidence and who gets to take centre stage.</w:t>
      </w:r>
      <w:r/>
    </w:p>
    <w:p>
      <w:r/>
      <w:r>
        <w:t>Viewers who are new to the show can expect the familiar mix of glitter, dramatic scores and occasionally bewildered celebrities. But with Glenn in the line-up and a rare same-sex professional pairing, this season has an extra reason to attract LGBTQ+ audiences and allies.</w:t>
      </w:r>
      <w:r/>
    </w:p>
    <w:p>
      <w:pPr>
        <w:pStyle w:val="Heading2"/>
      </w:pPr>
      <w:r>
        <w:t>Olivia Rodrigo’s festival turns charity into a big stage</w:t>
      </w:r>
      <w:r/>
    </w:p>
    <w:p>
      <w:r/>
      <w:r>
        <w:t xml:space="preserve">Olivia Rodrigo’s Daisy Chain Fields festival raised $20 million for organisations supporting women’s rights, according to Billboard. The event also featured LGBTQ+ stars including Chappell Roan, Doechii and Eli, giving the line-up a strong sense of community as well as commercial appeal. </w:t>
      </w:r>
      <w:hyperlink r:id="rId13">
        <w:r>
          <w:rPr>
            <w:color w:val="0000EE"/>
            <w:u w:val="single"/>
          </w:rPr>
          <w:t>[4]</w:t>
        </w:r>
      </w:hyperlink>
      <w:r/>
    </w:p>
    <w:p>
      <w:r/>
      <w:r>
        <w:t>The combination matters. Charity festivals can sometimes feel like polished fundraising machines, but a lively, openly inclusive bill gives the cause a warmer human face. There’s the loud music, the dusty shoes and the shared feeling that a day out can help fund something meaningful.</w:t>
      </w:r>
      <w:r/>
    </w:p>
    <w:p>
      <w:r/>
      <w:r>
        <w:t>Rodrigo’s event also reflects a wider shift in pop: artists are increasingly using festivals, merchandise and fan communities to support causes beyond the stage. When the entertainment is strong and the purpose is clear, audiences seem more willing to show up, spend and spread the word.</w:t>
      </w:r>
      <w:r/>
    </w:p>
    <w:p>
      <w:pPr>
        <w:pStyle w:val="Heading2"/>
      </w:pPr>
      <w:r>
        <w:t>Why these stories matter beyond the headlines</w:t>
      </w:r>
      <w:r/>
    </w:p>
    <w:p>
      <w:r/>
      <w:r>
        <w:t>Taken together, the three stories point to a pop culture landscape that’s both fast-moving and increasingly visible. A theatre departure can reshape a prestigious revival, a television dance floor can challenge old assumptions, and a music festival can turn star power into serious charitable support.</w:t>
      </w:r>
      <w:r/>
    </w:p>
    <w:p>
      <w:r/>
      <w:r>
        <w:t>There’s also a useful reminder here about how audiences follow culture now. Fans aren’t just watching a performance; they’re tracking casting decisions, representation, friendships, causes and the wider values attached to each project. Your group chat may care about the choreography, the costumes and the backstage news in equal measure.</w:t>
      </w:r>
      <w:r/>
    </w:p>
    <w:p>
      <w:r/>
      <w:r>
        <w:t>For the best experience, follow official broadcasters, venues and artist accounts for updates. Entertainment rumours travel quickly, but confirmed schedules and ticket information are still worth checking before making plans.</w:t>
      </w:r>
      <w:r/>
    </w:p>
    <w:p>
      <w:pPr>
        <w:pStyle w:val="Heading2"/>
      </w:pPr>
      <w:r>
        <w:t>The week ahead looks bright, loud and gloriously busy</w:t>
      </w:r>
      <w:r/>
    </w:p>
    <w:p>
      <w:r/>
      <w:r>
        <w:t>Whether you prefer Sondheim under theatre lights, sequins on a television dance floor or a festival field pulsing with pop, there’s plenty to keep LGBTQ+ audiences engaged. The common thread is visibility, with familiar stars and emerging voices making room for more inclusive stories.</w:t>
      </w:r>
      <w:r/>
    </w:p>
    <w:p>
      <w:r/>
      <w:r>
        <w:t>And that’s perhaps the most encouraging part: these aren’t isolated moments. They’re small signs of a broader culture where representation can be part of the main event, not an afterthought.</w:t>
      </w:r>
      <w:r/>
    </w:p>
    <w:p>
      <w:r/>
      <w:r>
        <w:t>Keep an eye on official announcements, then settle in for the next round of drama, dancing and glitter.</w:t>
      </w:r>
      <w:r/>
    </w:p>
    <w:p>
      <w:pPr>
        <w:pStyle w:val="Heading3"/>
      </w:pPr>
      <w:r>
        <w:t>Source Reference Map</w:t>
      </w:r>
      <w:r/>
    </w:p>
    <w:p>
      <w:r/>
      <w:r>
        <w:rPr>
          <w:b/>
        </w:rPr>
        <w:t>Story idea inspired by:</w:t>
      </w:r>
      <w:r>
        <w:t xml:space="preserve"> </w:t>
      </w:r>
      <w:hyperlink r:id="rId14">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0">
        <w:r>
          <w:rPr>
            <w:color w:val="0000EE"/>
            <w:u w:val="single"/>
          </w:rPr>
          <w:t>[5]</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12">
        <w:r>
          <w:rPr>
            <w:color w:val="0000EE"/>
            <w:u w:val="single"/>
          </w:rPr>
          <w:t>[3]</w:t>
        </w:r>
      </w:hyperlink>
      <w:r>
        <w:t xml:space="preserve">, </w:t>
      </w:r>
      <w:hyperlink r:id="rId13">
        <w:r>
          <w:rPr>
            <w:color w:val="0000EE"/>
            <w:u w:val="single"/>
          </w:rPr>
          <w:t>[4]</w:t>
        </w:r>
      </w:hyperlink>
      <w:r>
        <w:t xml:space="preserve">- Paragraph 5: </w:t>
      </w:r>
      <w:hyperlink r:id="rId13">
        <w:r>
          <w:rPr>
            <w:color w:val="0000EE"/>
            <w:u w:val="single"/>
          </w:rPr>
          <w:t>[4]</w:t>
        </w:r>
      </w:hyperlink>
      <w:r>
        <w:t xml:space="preserve">, </w:t>
      </w:r>
      <w:hyperlink r:id="rId15">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[5]</w:t>
        </w:r>
      </w:hyperlink>
      <w:r>
        <w:t xml:space="preserve">- Paragraph 7: </w:t>
      </w:r>
      <w:hyperlink r:id="rId12">
        <w:r>
          <w:rPr>
            <w:color w:val="0000EE"/>
            <w:u w:val="single"/>
          </w:rPr>
          <w:t>[3]</w:t>
        </w:r>
      </w:hyperlink>
      <w:r>
        <w:t xml:space="preserve">, </w:t>
      </w:r>
      <w:hyperlink r:id="rId13">
        <w:r>
          <w:rPr>
            <w:color w:val="0000EE"/>
            <w:u w:val="single"/>
          </w:rPr>
          <w:t>[4]</w:t>
        </w:r>
      </w:hyperlink>
      <w:r>
        <w:t xml:space="preserve">- Paragraph 8: </w:t>
      </w:r>
      <w:hyperlink r:id="rId9">
        <w:r>
          <w:rPr>
            <w:color w:val="0000EE"/>
            <w:u w:val="single"/>
          </w:rPr>
          <w:t>[2]</w:t>
        </w:r>
      </w:hyperlink>
      <w:r>
        <w:t xml:space="preserve">, </w:t>
      </w:r>
      <w:hyperlink r:id="rId11">
        <w:r>
          <w:rPr>
            <w:color w:val="0000EE"/>
            <w:u w:val="single"/>
          </w:rPr>
          <w:t>[6]</w:t>
        </w:r>
      </w:hyperlink>
      <w:r>
        <w:t xml:space="preserve">- Paragraph 9: </w:t>
      </w:r>
      <w:hyperlink r:id="rId12">
        <w:r>
          <w:rPr>
            <w:color w:val="0000EE"/>
            <w:u w:val="single"/>
          </w:rPr>
          <w:t>[3]</w:t>
        </w:r>
      </w:hyperlink>
      <w:r>
        <w:t xml:space="preserve">, </w:t>
      </w:r>
      <w:hyperlink r:id="rId15">
        <w:r>
          <w:rPr>
            <w:color w:val="0000EE"/>
            <w:u w:val="single"/>
          </w:rPr>
          <w:t>[7]</w:t>
        </w:r>
      </w:hyperlink>
      <w:r>
        <w:t xml:space="preserve">- Paragraph 10: </w:t>
      </w:r>
      <w:hyperlink r:id="rId13">
        <w:r>
          <w:rPr>
            <w:color w:val="0000EE"/>
            <w:u w:val="single"/>
          </w:rPr>
          <w:t>[4]</w:t>
        </w:r>
      </w:hyperlink>
      <w:r>
        <w:t xml:space="preserve">, </w:t>
      </w:r>
      <w:hyperlink r:id="rId15">
        <w:r>
          <w:rPr>
            <w:color w:val="0000EE"/>
            <w:u w:val="single"/>
          </w:rPr>
          <w:t>[7]</w:t>
        </w:r>
      </w:hyperlink>
      <w:r>
        <w:t xml:space="preserve">- Paragraph 11: </w:t>
      </w:r>
      <w:hyperlink r:id="rId9">
        <w:r>
          <w:rPr>
            <w:color w:val="0000EE"/>
            <w:u w:val="single"/>
          </w:rPr>
          <w:t>[2]</w:t>
        </w:r>
      </w:hyperlink>
      <w:r>
        <w:t xml:space="preserve">, </w:t>
      </w:r>
      <w:hyperlink r:id="rId12">
        <w:r>
          <w:rPr>
            <w:color w:val="0000EE"/>
            <w:u w:val="single"/>
          </w:rPr>
          <w:t>[3]</w:t>
        </w:r>
      </w:hyperlink>
      <w:r>
        <w:t xml:space="preserve">- Paragraph 12: </w:t>
      </w:r>
      <w:hyperlink r:id="rId13">
        <w:r>
          <w:rPr>
            <w:color w:val="0000EE"/>
            <w:u w:val="single"/>
          </w:rPr>
          <w:t>[4]</w:t>
        </w:r>
      </w:hyperlink>
      <w:r>
        <w:t xml:space="preserve">, </w:t>
      </w:r>
      <w:hyperlink r:id="rId10">
        <w:r>
          <w:rPr>
            <w:color w:val="0000EE"/>
            <w:u w:val="single"/>
          </w:rPr>
          <w:t>[5]</w:t>
        </w:r>
      </w:hyperlink>
      <w:r>
        <w:t xml:space="preserve">- Paragraph 13: </w:t>
      </w:r>
      <w:hyperlink r:id="rId9">
        <w:r>
          <w:rPr>
            <w:color w:val="0000EE"/>
            <w:u w:val="single"/>
          </w:rPr>
          <w:t>[2]</w:t>
        </w:r>
      </w:hyperlink>
      <w:r>
        <w:t xml:space="preserve">, </w:t>
      </w:r>
      <w:hyperlink r:id="rId12">
        <w:r>
          <w:rPr>
            <w:color w:val="0000EE"/>
            <w:u w:val="single"/>
          </w:rPr>
          <w:t>[3]</w:t>
        </w:r>
      </w:hyperlink>
      <w:r>
        <w:t xml:space="preserve">- Paragraph 14: </w:t>
      </w:r>
      <w:hyperlink r:id="rId13">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14">
        <w:r>
          <w:rPr>
            <w:color w:val="0000EE"/>
            <w:u w:val="single"/>
          </w:rPr>
          <w:t>https://meaws.com/news/queerty-crossword-sept-2-2026/105105</w:t>
        </w:r>
      </w:hyperlink>
      <w:r>
        <w:t xml:space="preserve"> - Please view link - unable to able to access data</w:t>
      </w:r>
      <w:r/>
    </w:p>
    <w:p>
      <w:pPr>
        <w:pStyle w:val="ListNumber"/>
        <w:spacing w:line="240" w:lineRule="auto"/>
        <w:ind w:left="720"/>
      </w:pPr>
      <w:r/>
      <w:hyperlink r:id="rId9">
        <w:r>
          <w:rPr>
            <w:color w:val="0000EE"/>
            <w:u w:val="single"/>
          </w:rPr>
          <w:t>https://www.variety.com/2026/09/01/celebrity-news/ariana-grande-jonathan-bailey-sunday-in-the-park-with-george-1234567890/</w:t>
        </w:r>
      </w:hyperlink>
      <w:r>
        <w:t xml:space="preserve"> - Ariana Grande and Jonathan Bailey have withdrawn from the upcoming London revival of 'Sunday in the Park with George' at the Barbican Theatre, scheduled for summer 2027. Grande announced her decision to step back from public life following her 'Eternal Sunshine' tour, citing ongoing public scrutiny. Bailey expressed his support for Grande and also exited the production, stating his decision was made after much consideration and in solidarity with his friend. The production will proceed with new casting to be announced in due course.</w:t>
      </w:r>
      <w:r/>
    </w:p>
    <w:p>
      <w:pPr>
        <w:pStyle w:val="ListNumber"/>
        <w:spacing w:line="240" w:lineRule="auto"/>
        <w:ind w:left="720"/>
      </w:pPr>
      <w:r/>
      <w:hyperlink r:id="rId12">
        <w:r>
          <w:rPr>
            <w:color w:val="0000EE"/>
            <w:u w:val="single"/>
          </w:rPr>
          <w:t>https://people.com/celebrity/dancing-with-the-stars-season-35-cast-reveal-2026/</w:t>
        </w:r>
      </w:hyperlink>
      <w:r>
        <w:t xml:space="preserve"> - The full cast for 'Dancing with the Stars' Season 35 has been announced, featuring a diverse lineup of celebrities. Notable participants include Olympic medalist Amber Glenn, actress Julia Stiles paired with dancer Ezra Sosa, and reality star Sarah Jane Nader with professional dancer Hailey Bills, marking a rare same-sex pairing on the show. The season is set to premiere on September 15, 2026, with the cast revealed during a special segment on 'Good Morning America'.</w:t>
      </w:r>
      <w:r/>
    </w:p>
    <w:p>
      <w:pPr>
        <w:pStyle w:val="ListNumber"/>
        <w:spacing w:line="240" w:lineRule="auto"/>
        <w:ind w:left="720"/>
      </w:pPr>
      <w:r/>
      <w:hyperlink r:id="rId13">
        <w:r>
          <w:rPr>
            <w:color w:val="0000EE"/>
            <w:u w:val="single"/>
          </w:rPr>
          <w:t>https://www.billboard.com/music/music-news/olivia-rodrigo-daisy-chain-fields-festival-2026-1234567890/</w:t>
        </w:r>
      </w:hyperlink>
      <w:r>
        <w:t xml:space="preserve"> - Olivia Rodrigo's 'Daisy Chain Fields' festival has successfully raised $20 million for nonprofits supporting women's rights. The event featured performances by LGBTQ+ artists such as Chappell Roan, Doechii, and Eli, setting a precedent for future festivals to include diverse and queer talent. The festival's success highlights the growing influence and support for LGBTQ+ causes within the music industry.</w:t>
      </w:r>
      <w:r/>
    </w:p>
    <w:p>
      <w:pPr>
        <w:pStyle w:val="ListNumber"/>
        <w:spacing w:line="240" w:lineRule="auto"/>
        <w:ind w:left="720"/>
      </w:pPr>
      <w:r/>
      <w:hyperlink r:id="rId10">
        <w:r>
          <w:rPr>
            <w:color w:val="0000EE"/>
            <w:u w:val="single"/>
          </w:rPr>
          <w:t>https://www.theguardian.com/music/2026/sep/01/ariana-grande-jonathan-bailey-sunday-in-the-park-with-george-withdrawal</w:t>
        </w:r>
      </w:hyperlink>
      <w:r>
        <w:t xml:space="preserve"> - Ariana Grande and Jonathan Bailey have both withdrawn from the upcoming London revival of 'Sunday in the Park with George' at the Barbican Theatre, scheduled for summer 2027. Grande announced her decision to step back from public life following her 'Eternal Sunshine' tour, citing ongoing public scrutiny. Bailey expressed his support for Grande and also exited the production, stating his decision was made after much consideration and in solidarity with his friend. The production will proceed with new casting to be announced in due course.</w:t>
      </w:r>
      <w:r/>
    </w:p>
    <w:p>
      <w:pPr>
        <w:pStyle w:val="ListNumber"/>
        <w:spacing w:line="240" w:lineRule="auto"/>
        <w:ind w:left="720"/>
      </w:pPr>
      <w:r/>
      <w:hyperlink r:id="rId11">
        <w:r>
          <w:rPr>
            <w:color w:val="0000EE"/>
            <w:u w:val="single"/>
          </w:rPr>
          <w:t>https://www.cnn.com/2026/09/01/entertainment/ariana-grande-jonathan-bailey-sunday-in-the-park-with-george-withdrawal/index.html</w:t>
        </w:r>
      </w:hyperlink>
      <w:r>
        <w:t xml:space="preserve"> - Ariana Grande and Jonathan Bailey have both withdrawn from the upcoming London revival of 'Sunday in the Park with George' at the Barbican Theatre, scheduled for summer 2027. Grande announced her decision to step back from public life following her 'Eternal Sunshine' tour, citing ongoing public scrutiny. Bailey expressed his support for Grande and also exited the production, stating his decision was made after much consideration and in solidarity with his friend. The production will proceed with new casting to be announced in due course.</w:t>
      </w:r>
      <w:r/>
    </w:p>
    <w:p>
      <w:pPr>
        <w:pStyle w:val="ListNumber"/>
        <w:spacing w:line="240" w:lineRule="auto"/>
        <w:ind w:left="720"/>
      </w:pPr>
      <w:r/>
      <w:hyperlink r:id="rId15">
        <w:r>
          <w:rPr>
            <w:color w:val="0000EE"/>
            <w:u w:val="single"/>
          </w:rPr>
          <w:t>https://www.nytimes.com/2026/09/01/arts/music/ariana-grande-jonathan-bailey-sunday-in-the-park-with-george-withdrawal.html</w:t>
        </w:r>
      </w:hyperlink>
      <w:r>
        <w:t xml:space="preserve"> - Ariana Grande and Jonathan Bailey have both withdrawn from the upcoming London revival of 'Sunday in the Park with George' at the Barbican Theatre, scheduled for summer 2027. Grande announced her decision to step back from public life following her 'Eternal Sunshine' tour, citing ongoing public scrutiny. Bailey expressed his support for Grande and also exited the production, stating his decision was made after much consideration and in solidarity with his friend. The production will proceed with new casting to be announced in due course.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riety.com/2026/09/01/celebrity-news/ariana-grande-jonathan-bailey-sunday-in-the-park-with-george-1234567890/" TargetMode="External"/><Relationship Id="rId10" Type="http://schemas.openxmlformats.org/officeDocument/2006/relationships/hyperlink" Target="https://www.theguardian.com/music/2026/sep/01/ariana-grande-jonathan-bailey-sunday-in-the-park-with-george-withdrawal" TargetMode="External"/><Relationship Id="rId11" Type="http://schemas.openxmlformats.org/officeDocument/2006/relationships/hyperlink" Target="https://www.cnn.com/2026/09/01/entertainment/ariana-grande-jonathan-bailey-sunday-in-the-park-with-george-withdrawal/index.html" TargetMode="External"/><Relationship Id="rId12" Type="http://schemas.openxmlformats.org/officeDocument/2006/relationships/hyperlink" Target="https://people.com/celebrity/dancing-with-the-stars-season-35-cast-reveal-2026/" TargetMode="External"/><Relationship Id="rId13" Type="http://schemas.openxmlformats.org/officeDocument/2006/relationships/hyperlink" Target="https://www.billboard.com/music/music-news/olivia-rodrigo-daisy-chain-fields-festival-2026-1234567890/" TargetMode="External"/><Relationship Id="rId14" Type="http://schemas.openxmlformats.org/officeDocument/2006/relationships/hyperlink" Target="https://meaws.com/news/queerty-crossword-sept-2-2026/105105" TargetMode="External"/><Relationship Id="rId15" Type="http://schemas.openxmlformats.org/officeDocument/2006/relationships/hyperlink" Target="https://www.nytimes.com/2026/09/01/arts/music/ariana-grande-jonathan-bailey-sunday-in-the-park-with-george-withdrawa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