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Keep LGBTQ+ Spaces Alive and Thriving Locally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easy it is to love queer culture online , then forget the places that built it. Shoppers and patrons across the US are increasingly skipping the local gay bar, bookshop or drag night, and that matters for belonging, history and everyday joy. Here’s why showing up still counts, and how to do it.</w:t>
      </w:r>
      <w:r/>
    </w:p>
    <w:p>
      <w:r/>
      <w:r>
        <w:t>Essential Takeaways</w:t>
      </w:r>
      <w:r/>
      <w:r/>
    </w:p>
    <w:p>
      <w:pPr>
        <w:pStyle w:val="ListBullet"/>
        <w:spacing w:line="240" w:lineRule="auto"/>
        <w:ind w:left="720"/>
      </w:pPr>
      <w:r/>
      <w:r>
        <w:rPr>
          <w:b/>
        </w:rPr>
        <w:t>Community spaces matter:</w:t>
      </w:r>
      <w:r>
        <w:t xml:space="preserve"> Physical LGBTQ+ venues offer intergenerational connection and a sense of belonging that apps and feeds can't replace. </w:t>
      </w:r>
      <w:r/>
    </w:p>
    <w:p>
      <w:pPr>
        <w:pStyle w:val="ListBullet"/>
        <w:spacing w:line="240" w:lineRule="auto"/>
        <w:ind w:left="720"/>
      </w:pPr>
      <w:r/>
      <w:r>
        <w:rPr>
          <w:b/>
        </w:rPr>
        <w:t>Numbers show change:</w:t>
      </w:r>
      <w:r>
        <w:t xml:space="preserve"> Research finds shifts in how LGBTQ+ people socialise, with digital contact growing as in-person hangouts decline. </w:t>
      </w:r>
      <w:r/>
    </w:p>
    <w:p>
      <w:pPr>
        <w:pStyle w:val="ListBullet"/>
        <w:spacing w:line="240" w:lineRule="auto"/>
        <w:ind w:left="720"/>
      </w:pPr>
      <w:r/>
      <w:r>
        <w:rPr>
          <w:b/>
        </w:rPr>
        <w:t>Local pressure is real:</w:t>
      </w:r>
      <w:r>
        <w:t xml:space="preserve"> Rising rents and costs squeeze queer-owned venues, especially in once-stable neighbourhoods. </w:t>
      </w:r>
      <w:r/>
    </w:p>
    <w:p>
      <w:pPr>
        <w:pStyle w:val="ListBullet"/>
        <w:spacing w:line="240" w:lineRule="auto"/>
        <w:ind w:left="720"/>
      </w:pPr>
      <w:r/>
      <w:r>
        <w:rPr>
          <w:b/>
        </w:rPr>
        <w:t>Small actions add up:</w:t>
      </w:r>
      <w:r>
        <w:t xml:space="preserve"> Visiting, spending, volunteering or bringing a friend can make a measurable difference to survival. </w:t>
      </w:r>
      <w:r/>
    </w:p>
    <w:p>
      <w:pPr>
        <w:pStyle w:val="ListBullet"/>
        <w:spacing w:line="240" w:lineRule="auto"/>
        <w:ind w:left="720"/>
      </w:pPr>
      <w:r/>
      <w:r>
        <w:rPr>
          <w:b/>
        </w:rPr>
        <w:t>Mental-health payoffs:</w:t>
      </w:r>
      <w:r>
        <w:t xml:space="preserve"> In-person connection reduces loneliness and supports well-being more than virtual-only ties.</w:t>
      </w:r>
      <w:r/>
      <w:r/>
    </w:p>
    <w:p>
      <w:pPr>
        <w:pStyle w:val="Heading2"/>
      </w:pPr>
      <w:r>
        <w:t>Why walking into a queer space still feels different</w:t>
      </w:r>
      <w:r/>
    </w:p>
    <w:p>
      <w:r/>
      <w:r>
        <w:t>There’s a warmth to entering a room where people recognise the same cultural references, slang and history , a soft, reassuring hum you won’t get in a forum thread. According to Pew Research, many LGBTQ+ adults report that community spaces and in-person friendships remain important even as digital life grows. That face-to-face contact often delivers emotional benefits that scrolling can’t match.</w:t>
      </w:r>
      <w:r/>
    </w:p>
    <w:p>
      <w:r/>
      <w:r>
        <w:t>Those venues have historically been more than businesses; they were living rooms where activism, mentorship and romance happened. So while apps make introductions easier, they don’t replace the accidental mentor or the elder who quietly passes on hard-won wisdom. If you want that mix of comfort and surprise, you’ll find it in a local queer café, bar or community centre.</w:t>
      </w:r>
      <w:r/>
    </w:p>
    <w:p>
      <w:pPr>
        <w:pStyle w:val="Heading2"/>
      </w:pPr>
      <w:r>
        <w:t>The economic squeeze: why beloved spots are vanishing</w:t>
      </w:r>
      <w:r/>
    </w:p>
    <w:p>
      <w:r/>
      <w:r>
        <w:t>Across cities, rent increases and higher operating costs are pinching neighbourhoods that once felt secure. Wilton Manors in Florida , a neighbourhood frequently cited as a queer hub , grew through decades of community investment and remains a cautionary example: success draws interest, and interest drives up prices. When proprietors can’t keep up, cultural institutions fold or move, and the fabric of local queer life thins.</w:t>
      </w:r>
      <w:r/>
    </w:p>
    <w:p>
      <w:r/>
      <w:r>
        <w:t>This isn’t just coastal drama. Smaller towns see the same pattern when a single venue closes and there’s no substitute. The result is fewer safe places to meet, celebrate and organise. Practically speaking, supporting queer-owned businesses isn’t charity , it’s a vote for the kind of city or town you want to live in.</w:t>
      </w:r>
      <w:r/>
    </w:p>
    <w:p>
      <w:pPr>
        <w:pStyle w:val="Heading2"/>
      </w:pPr>
      <w:r>
        <w:t>Digital life helps, but it isn’t community by itself</w:t>
      </w:r>
      <w:r/>
    </w:p>
    <w:p>
      <w:r/>
      <w:r>
        <w:t>There’s no denying that social media, dating apps and livestreams have broadened queer networks. Pew’s reporting on social trends shows that many LGBTQ+ people embrace these tools for connection. But a steady diet of online interaction can leave people feeling more isolated, not less, especially when interactions lack physical presence.</w:t>
      </w:r>
      <w:r/>
    </w:p>
    <w:p>
      <w:r/>
      <w:r>
        <w:t>If your calendar is full of virtual events, try the hybrid approach: attend an in-person show after watching a drag stream, or take an online friend to a local queer art opening. These small bridges turn followers into real-world companions and help venues feel the benefit of your digital attention.</w:t>
      </w:r>
      <w:r/>
    </w:p>
    <w:p>
      <w:pPr>
        <w:pStyle w:val="Heading2"/>
      </w:pPr>
      <w:r>
        <w:t>How to show up without strain , practical, low-effort ways to help</w:t>
      </w:r>
      <w:r/>
    </w:p>
    <w:p>
      <w:r/>
      <w:r>
        <w:t>You don’t have to host fundraisers or buy expensive tickets to make an impact. Simple, consistent choices matter: pick a queer-owned café for brunch once a month, tip generously at gigs, sign up for a volunteer shift at your local community centre, or invite a newcomer to the next poetry night. If cost is an issue, offer time or skills , helping with marketing, cleaning, or social media can be as valuable as a bar tab.</w:t>
      </w:r>
      <w:r/>
    </w:p>
    <w:p>
      <w:r/>
      <w:r>
        <w:t>When choosing events, think intergenerational. Bringing a younger friend to a venue where older patrons gather helps rebuild the continuity that was once taken for granted. And if you can, join a membership or give a monthly donation; predictable income is the lifeline small venues need.</w:t>
      </w:r>
      <w:r/>
    </w:p>
    <w:p>
      <w:pPr>
        <w:pStyle w:val="Heading2"/>
      </w:pPr>
      <w:r>
        <w:t>Well-being, resilience and reasons for hope</w:t>
      </w:r>
      <w:r/>
    </w:p>
    <w:p>
      <w:r/>
      <w:r>
        <w:t>Researchers link in-person social support to better mental health outcomes among LGBTQ+ people, especially when community ties are strong. That suggests the stakes here are both cultural and clinical: preserving local spaces helps reduce loneliness and builds resilience.</w:t>
      </w:r>
      <w:r/>
    </w:p>
    <w:p>
      <w:r/>
      <w:r>
        <w:t>There are hopeful signs: some communities are intentionally reinvesting in queer districts, and creative pop-ups or co-operatives are filling gaps. But those experiments need participants , not just viewers. Your attendance, your applause and your spending are small gestures that sustain places where people can finally exhale.</w:t>
      </w:r>
      <w:r/>
    </w:p>
    <w:p>
      <w:r/>
      <w:r>
        <w:t>It's a small change that can make every night out a vote for the future of queer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1">
        <w:r>
          <w:rPr>
            <w:color w:val="0000EE"/>
            <w:u w:val="single"/>
          </w:rPr>
          <w:t>[3]</w:t>
        </w:r>
      </w:hyperlink>
      <w:r>
        <w:t xml:space="preserve">, </w:t>
      </w:r>
      <w:hyperlink r:id="rId14">
        <w:r>
          <w:rPr>
            <w:color w:val="0000EE"/>
            <w:u w:val="single"/>
          </w:rPr>
          <w:t>[6]</w:t>
        </w:r>
      </w:hyperlink>
      <w:r>
        <w:t xml:space="preserve">- Paragraph 5: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https://hotspotsmagazine.com/2026/09/01/from-the-publisher-are-we-taking-our-lgbtq-community-for-granted/?utm_source=rss&amp;utm_medium=rss&amp;utm_campaign=from-the-publisher-are-we-taking-our-lgbtq-community-for-granted</w:t>
        </w:r>
      </w:hyperlink>
      <w:r>
        <w:t xml:space="preserve"> - Please view link - unable to able to access data</w:t>
      </w:r>
      <w:r/>
    </w:p>
    <w:p>
      <w:pPr>
        <w:pStyle w:val="ListNumber"/>
        <w:spacing w:line="240" w:lineRule="auto"/>
        <w:ind w:left="720"/>
      </w:pPr>
      <w:r/>
      <w:hyperlink r:id="rId10">
        <w:r>
          <w:rPr>
            <w:color w:val="0000EE"/>
            <w:u w:val="single"/>
          </w:rPr>
          <w:t>https://www.pewresearch.org/social-trends/2025/05/29/community-friends-and-lgbtq-spaces/</w:t>
        </w:r>
      </w:hyperlink>
      <w:r>
        <w:t xml:space="preserve"> - A Pew Research Center report from May 2025 examines the experiences of LGBTQ Americans, focusing on their connections to the broader LGBTQ community, friendships, and the importance of LGBTQ-specific spaces. The study reveals that while a significant portion of LGBTQ adults feel connected to the community, many also experience challenges related to acceptance and discrimination. The report highlights the varying degrees of importance placed on living in areas with LGBTQ-friendly establishments and the role these spaces play in fostering a sense of belonging and support.</w:t>
      </w:r>
      <w:r/>
    </w:p>
    <w:p>
      <w:pPr>
        <w:pStyle w:val="ListNumber"/>
        <w:spacing w:line="240" w:lineRule="auto"/>
        <w:ind w:left="720"/>
      </w:pPr>
      <w:r/>
      <w:hyperlink r:id="rId11">
        <w:r>
          <w:rPr>
            <w:color w:val="0000EE"/>
            <w:u w:val="single"/>
          </w:rPr>
          <w:t>https://www.pewresearch.org/social-trends/2025/05/29/the-experiences-of-lgbtq-americans-today/</w:t>
        </w:r>
      </w:hyperlink>
      <w:r>
        <w:t xml:space="preserve"> - This comprehensive study by the Pew Research Center, published in May 2025, delves into the experiences of LGBTQ Americans, exploring aspects such as social acceptance, personal experiences with discrimination, and the significance of LGBTQ-specific spaces. The findings indicate that while there has been progress in societal acceptance, challenges persist, particularly for transgender individuals. The research underscores the diverse experiences within the LGBTQ community and the ongoing need for supportive environments and inclusive policies.</w:t>
      </w:r>
      <w:r/>
    </w:p>
    <w:p>
      <w:pPr>
        <w:pStyle w:val="ListNumber"/>
        <w:spacing w:line="240" w:lineRule="auto"/>
        <w:ind w:left="720"/>
      </w:pPr>
      <w:r/>
      <w:hyperlink r:id="rId13">
        <w:r>
          <w:rPr>
            <w:color w:val="0000EE"/>
            <w:u w:val="single"/>
          </w:rPr>
          <w:t>https://en.wikipedia.org/wiki/Wilton_Manors,_Florida</w:t>
        </w:r>
      </w:hyperlink>
      <w:r>
        <w:t xml:space="preserve"> - Wilton Manors, Florida, is a city renowned for its vibrant LGBTQ+ community. As of the November 2018 elections, it became the first city in Florida and only the second in the United States to have an all-LGBT+ governing body. The city's main street, Wilton Drive, has undergone significant economic transformation since the late 1990s, evolving into an arts and entertainment district with numerous LGBTQ-owned businesses, making it a prominent destination for LGBTQ+ tourism.</w:t>
      </w:r>
      <w:r/>
    </w:p>
    <w:p>
      <w:pPr>
        <w:pStyle w:val="ListNumber"/>
        <w:spacing w:line="240" w:lineRule="auto"/>
        <w:ind w:left="720"/>
      </w:pPr>
      <w:r/>
      <w:hyperlink r:id="rId12">
        <w:r>
          <w:rPr>
            <w:color w:val="0000EE"/>
            <w:u w:val="single"/>
          </w:rPr>
          <w:t>https://www.queerty.com/second-gayest-city-the-evolution-of-wilton-manors-into-a-queer-utopia-20231126/</w:t>
        </w:r>
      </w:hyperlink>
      <w:r>
        <w:t xml:space="preserve"> - An article from Queerty explores the evolution of Wilton Manors, Florida, into a prominent LGBTQ+ enclave. The piece highlights how the area transformed from a run-down neighborhood into a vibrant community hub, with a thriving arts and entertainment district that includes numerous LGBTQ-owned businesses. The article discusses the cultural significance of Wilton Manors and its role as a model for LGBTQ+ urban development.</w:t>
      </w:r>
      <w:r/>
    </w:p>
    <w:p>
      <w:pPr>
        <w:pStyle w:val="ListNumber"/>
        <w:spacing w:line="240" w:lineRule="auto"/>
        <w:ind w:left="720"/>
      </w:pPr>
      <w:r/>
      <w:hyperlink r:id="rId14">
        <w:r>
          <w:rPr>
            <w:color w:val="0000EE"/>
            <w:u w:val="single"/>
          </w:rPr>
          <w:t>https://digitalcommons.uri.edu/theses/2622/</w:t>
        </w:r>
      </w:hyperlink>
      <w:r>
        <w:t xml:space="preserve"> - A 2025 Master's thesis by Erin Cardoza examines the significance of queer coastal spaces and beaches to the LGBTQ+ community, focusing on Herring Cove in Provincetown, Massachusetts, and Jacob Riis Park in Queens, New York. The study investigates the cultural and historical importance of these sites, the challenges they face from climate change and gentrification, and their role in providing visibility, acceptance, and community for LGBTQ+ individuals.</w:t>
      </w:r>
      <w:r/>
    </w:p>
    <w:p>
      <w:pPr>
        <w:pStyle w:val="ListNumber"/>
        <w:spacing w:line="240" w:lineRule="auto"/>
        <w:ind w:left="720"/>
      </w:pPr>
      <w:r/>
      <w:hyperlink r:id="rId15">
        <w:r>
          <w:rPr>
            <w:color w:val="0000EE"/>
            <w:u w:val="single"/>
          </w:rPr>
          <w:t>https://pmc.ncbi.nlm.nih.gov/articles/PMC7978647/</w:t>
        </w:r>
      </w:hyperlink>
      <w:r>
        <w:t xml:space="preserve"> - A 2019 study published in the International Journal of Environmental Research and Public Health explores generational perspectives on gay neighborhoods. It discusses how these spaces have evolved over time, the impact of societal changes, and the differing views among various generational cohorts within the LGBTQ+ community regarding the relevance and importance of traditional gay neighborhoods.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spotsmagazine.com/2026/09/01/from-the-publisher-are-we-taking-our-lgbtq-community-for-granted/?utm_source=rss&amp;utm_medium=rss&amp;utm_campaign=from-the-publisher-are-we-taking-our-lgbtq-community-for-granted" TargetMode="External"/><Relationship Id="rId10" Type="http://schemas.openxmlformats.org/officeDocument/2006/relationships/hyperlink" Target="https://www.pewresearch.org/social-trends/2025/05/29/community-friends-and-lgbtq-spaces/" TargetMode="External"/><Relationship Id="rId11" Type="http://schemas.openxmlformats.org/officeDocument/2006/relationships/hyperlink" Target="https://www.pewresearch.org/social-trends/2025/05/29/the-experiences-of-lgbtq-americans-today/" TargetMode="External"/><Relationship Id="rId12" Type="http://schemas.openxmlformats.org/officeDocument/2006/relationships/hyperlink" Target="https://www.queerty.com/second-gayest-city-the-evolution-of-wilton-manors-into-a-queer-utopia-20231126/" TargetMode="External"/><Relationship Id="rId13" Type="http://schemas.openxmlformats.org/officeDocument/2006/relationships/hyperlink" Target="https://en.wikipedia.org/wiki/Wilton_Manors,_Florida" TargetMode="External"/><Relationship Id="rId14" Type="http://schemas.openxmlformats.org/officeDocument/2006/relationships/hyperlink" Target="https://digitalcommons.uri.edu/theses/2622/" TargetMode="External"/><Relationship Id="rId15" Type="http://schemas.openxmlformats.org/officeDocument/2006/relationships/hyperlink" Target="https://pmc.ncbi.nlm.nih.gov/articles/PMC79786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