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Leadership Move for LGBTQ SAVES: Why Sharon Herrera’s Step Back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 or rather supporters of a vital local charity , are watching as Sharon Herrera hands day-to-day reins to Bertie Gardner at Fort Worth’s LGBTQ SAVES, a move that honours a 15-year legacy while positioning the group to meet a harsher political moment for LGBTQ+ youth.</w:t>
      </w:r>
      <w:r/>
    </w:p>
    <w:p>
      <w:r/>
      <w:r>
        <w:t>Essential Takeaways</w:t>
      </w:r>
      <w:r/>
      <w:r/>
    </w:p>
    <w:p>
      <w:pPr>
        <w:pStyle w:val="ListBullet"/>
        <w:spacing w:line="240" w:lineRule="auto"/>
        <w:ind w:left="720"/>
      </w:pPr>
      <w:r/>
      <w:r>
        <w:rPr>
          <w:b/>
        </w:rPr>
        <w:t>Long tenure:</w:t>
      </w:r>
      <w:r>
        <w:t xml:space="preserve"> Sharon Herrera founded LGBTQ SAVES and led the group for 15 years, building programmes that support and advocate for LGBTQ+ young people in Fort Worth.</w:t>
      </w:r>
      <w:r/>
    </w:p>
    <w:p>
      <w:pPr>
        <w:pStyle w:val="ListBullet"/>
        <w:spacing w:line="240" w:lineRule="auto"/>
        <w:ind w:left="720"/>
      </w:pPr>
      <w:r/>
      <w:r>
        <w:rPr>
          <w:b/>
        </w:rPr>
        <w:t>Smooth succession:</w:t>
      </w:r>
      <w:r>
        <w:t xml:space="preserve"> Herrera is becoming founder and executive director emeritus while current programme director Bertie Gardner takes over as executive director, signalling continuity.</w:t>
      </w:r>
      <w:r/>
    </w:p>
    <w:p>
      <w:pPr>
        <w:pStyle w:val="ListBullet"/>
        <w:spacing w:line="240" w:lineRule="auto"/>
        <w:ind w:left="720"/>
      </w:pPr>
      <w:r/>
      <w:r>
        <w:rPr>
          <w:b/>
        </w:rPr>
        <w:t>Roots in crisis response:</w:t>
      </w:r>
      <w:r>
        <w:t xml:space="preserve"> The organisation grew from Herrera’s work in schools and a response to youth suicides and anti-LGBTQ hostility, so emotional resonance drives its mission.</w:t>
      </w:r>
      <w:r/>
    </w:p>
    <w:p>
      <w:pPr>
        <w:pStyle w:val="ListBullet"/>
        <w:spacing w:line="240" w:lineRule="auto"/>
        <w:ind w:left="720"/>
      </w:pPr>
      <w:r/>
      <w:r>
        <w:rPr>
          <w:b/>
        </w:rPr>
        <w:t>Strategic timing:</w:t>
      </w:r>
      <w:r>
        <w:t xml:space="preserve"> Leadership change comes as political and cultural pressures on LGBTQ organisations intensify nationally, making experienced, adaptive leadership crucial.</w:t>
      </w:r>
      <w:r/>
    </w:p>
    <w:p>
      <w:pPr>
        <w:pStyle w:val="ListBullet"/>
        <w:spacing w:line="240" w:lineRule="auto"/>
        <w:ind w:left="720"/>
      </w:pPr>
      <w:r/>
      <w:r>
        <w:rPr>
          <w:b/>
        </w:rPr>
        <w:t>Community-first feel:</w:t>
      </w:r>
      <w:r>
        <w:t xml:space="preserve"> The announcement emphasised gratitude for the past and commitment to future services that keep young people safe and seen.</w:t>
      </w:r>
      <w:r/>
      <w:r/>
    </w:p>
    <w:p>
      <w:pPr>
        <w:pStyle w:val="Heading2"/>
      </w:pPr>
      <w:r>
        <w:t>A founder steps back, not away</w:t>
      </w:r>
      <w:r/>
    </w:p>
    <w:p>
      <w:r/>
      <w:r>
        <w:t>Herrera’s decision to transition to an emeritus role feels more like a passing of a baton than a sign of retreat; there’s a warm, personal note to it, and you can sense the relief and pride in the organisation’s press release. According to Dallas Voice coverage, Herrera set up the charity after seeing the harmful effects of homophobia on students while working for Fort Worth Independent School District. Her history, shaped by grief over youth suicides and her own near-tragic experiences, helped form an organisation that’s both practical and fiercely humane.</w:t>
      </w:r>
      <w:r/>
    </w:p>
    <w:p>
      <w:pPr>
        <w:pStyle w:val="Heading2"/>
      </w:pPr>
      <w:r>
        <w:t>Why continuity matters now</w:t>
      </w:r>
      <w:r/>
    </w:p>
    <w:p>
      <w:r/>
      <w:r>
        <w:t>The promotion of Bertie Gardner from programme director to executive director signals a deliberate, conservative move: keep the mission intact while bringing fresh operational energy. Inside Higher Ed and other outlets have documented how LGBTQ leaders are adapting to a politically charged environment, and local groups like LGBTQ SAVES need steadiness in leadership to protect programmes that serve vulnerable teens. For donors and volunteers, the clear internal succession reduces disruption and keeps momentum for outreach and school-based support.</w:t>
      </w:r>
      <w:r/>
    </w:p>
    <w:p>
      <w:pPr>
        <w:pStyle w:val="Heading2"/>
      </w:pPr>
      <w:r>
        <w:t>What the organisation actually does on the ground</w:t>
      </w:r>
      <w:r/>
    </w:p>
    <w:p>
      <w:r/>
      <w:r>
        <w:t>LGBTQ SAVES has focused on advocacy, resources and direct support for young people, working with schools and families to create safer spaces. The backstory is simple and stark: Herrera has often cited the names of teens lost to suicide as a spur to action, and that sense of urgency remains central. If you’re a parent, teacher or neighbour wondering what this change means day to day, expect existing programmes to continue while leadership refines strategy for outreach, fundraising and advocacy.</w:t>
      </w:r>
      <w:r/>
    </w:p>
    <w:p>
      <w:pPr>
        <w:pStyle w:val="Heading2"/>
      </w:pPr>
      <w:r>
        <w:t>Choosing leaders who can weather the storm</w:t>
      </w:r>
      <w:r/>
    </w:p>
    <w:p>
      <w:r/>
      <w:r>
        <w:t>This succession is also a practical lesson for other small nonprofits: cultivate internal talent. Bertie Gardner’s promotion suggests the organisation has invested in staff development and institutional knowledge. With national groups like the Human Rights Campaign reshuffling senior roles ahead of a contentious political cycle, local charities benefit when leaders know the community, the stakeholders and the policy landscape. If you support a local charity, consider asking about succession plans and whether leaders are being groomed from within.</w:t>
      </w:r>
      <w:r/>
    </w:p>
    <w:p>
      <w:pPr>
        <w:pStyle w:val="Heading2"/>
      </w:pPr>
      <w:r>
        <w:t>How supporters can help during the transition</w:t>
      </w:r>
      <w:r/>
    </w:p>
    <w:p>
      <w:r/>
      <w:r>
        <w:t>If you want to back the organisation through the leadership change, small actions matter: attend a community event, volunteer at school outreach sessions, or make a one-off donation while the new director gets settled. Herrera’s emeritus role means she’s likely to remain a visible advocate, which helps with continuity; still, newcomers to the organisation may be looking for reassurance that services will continue without interruption.</w:t>
      </w:r>
      <w:r/>
    </w:p>
    <w:p>
      <w:r/>
      <w:r>
        <w:t>It's a small change that can make every outreach and support programme safer and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https://meaws.com/news/sharon-herrera-stepping-back-as-director-of/105083</w:t>
        </w:r>
      </w:hyperlink>
      <w:r>
        <w:t xml:space="preserve"> - Please view link - unable to able to access data</w:t>
      </w:r>
      <w:r/>
    </w:p>
    <w:p>
      <w:pPr>
        <w:pStyle w:val="ListNumber"/>
        <w:spacing w:line="240" w:lineRule="auto"/>
        <w:ind w:left="720"/>
      </w:pPr>
      <w:r/>
      <w:hyperlink r:id="rId10">
        <w:r>
          <w:rPr>
            <w:color w:val="0000EE"/>
            <w:u w:val="single"/>
          </w:rPr>
          <w:t>https://dallasvoice.com/herrera-steps-back-from-main-leadership-role-in-lgbtq-saves/</w:t>
        </w:r>
      </w:hyperlink>
      <w:r>
        <w:t xml:space="preserve"> - Sharon Herrera, founder and executive director of LGBTQ SAVES, is transitioning to the role of founder and executive director emeritus after 15 years of leadership. Bertie Gardner, the current program director, will assume the role of executive director. Herrera founded the Fort Worth-based organisation in 2010 to support LGBTQ+ youth, inspired by the suicides of nine LGBTQ+ young people in 2010. The leadership change is seen as a significant moment in the organisation's history, honouring the past while committing to the future. Gardner has been integral to the organisation's work and is expected to build upon Herrera's foundation. (</w:t>
      </w:r>
      <w:hyperlink r:id="rId16">
        <w:r>
          <w:rPr>
            <w:color w:val="0000EE"/>
            <w:u w:val="single"/>
          </w:rPr>
          <w:t>dallasvoice.com</w:t>
        </w:r>
      </w:hyperlink>
      <w:r>
        <w:t>)</w:t>
      </w:r>
      <w:r/>
    </w:p>
    <w:p>
      <w:pPr>
        <w:pStyle w:val="ListNumber"/>
        <w:spacing w:line="240" w:lineRule="auto"/>
        <w:ind w:left="720"/>
      </w:pPr>
      <w:r/>
      <w:hyperlink r:id="rId15">
        <w:r>
          <w:rPr>
            <w:color w:val="0000EE"/>
            <w:u w:val="single"/>
          </w:rPr>
          <w:t>https://www.fwweekly.com/2019/01/30/gender-fluidity/</w:t>
        </w:r>
      </w:hyperlink>
      <w:r>
        <w:t xml:space="preserve"> - Sharon Herrera, founder of LGBTQ SAVES, shared her personal journey of overcoming suicidal thoughts during her youth, highlighting the impact of family support. She emphasised the high suicide rates among LGBTQ+ youth, noting that 40% attempt suicide between the ages of 10 and 24, with family rejection being the leading cause. Herrera's experience underscores the importance of acceptance and support for LGBTQ+ individuals. (</w:t>
      </w:r>
      <w:hyperlink r:id="rId17">
        <w:r>
          <w:rPr>
            <w:color w:val="0000EE"/>
            <w:u w:val="single"/>
          </w:rPr>
          <w:t>fwweekly.com</w:t>
        </w:r>
      </w:hyperlink>
      <w:r>
        <w:t>)</w:t>
      </w:r>
      <w:r/>
    </w:p>
    <w:p>
      <w:pPr>
        <w:pStyle w:val="ListNumber"/>
        <w:spacing w:line="240" w:lineRule="auto"/>
        <w:ind w:left="720"/>
      </w:pPr>
      <w:r/>
      <w:hyperlink r:id="rId13">
        <w:r>
          <w:rPr>
            <w:color w:val="0000EE"/>
            <w:u w:val="single"/>
          </w:rPr>
          <w:t>https://www.insidehighered.com/news/governance/executive-leadership/2026/08/17/how-lgbtq-leaders-are-navigating-political-moment</w:t>
        </w:r>
      </w:hyperlink>
      <w:r>
        <w:t xml:space="preserve"> - LGBTQ+ higher education leaders are facing challenges due to a hostile political climate, including state and federal bans on diversity initiatives and federal actions targeting LGBTQ+ students. Organisations like LGBTQ Leaders in Higher Education are working to support members through these challenges, emphasising the importance of leaders being their authentic selves. (</w:t>
      </w:r>
      <w:hyperlink r:id="rId18">
        <w:r>
          <w:rPr>
            <w:color w:val="0000EE"/>
            <w:u w:val="single"/>
          </w:rPr>
          <w:t>insidehighered.com</w:t>
        </w:r>
      </w:hyperlink>
      <w:r>
        <w:t>)</w:t>
      </w:r>
      <w:r/>
    </w:p>
    <w:p>
      <w:pPr>
        <w:pStyle w:val="ListNumber"/>
        <w:spacing w:line="240" w:lineRule="auto"/>
        <w:ind w:left="720"/>
      </w:pPr>
      <w:r/>
      <w:hyperlink r:id="rId14">
        <w:r>
          <w:rPr>
            <w:color w:val="0000EE"/>
            <w:u w:val="single"/>
          </w:rPr>
          <w:t>https://www.hrc.org/press-releases/ahead-of-2026-midterms-human-rights-campaign-announces-political-policy-senior-leadership-hires-to-advance-lgbtq-equality-agenda</w:t>
        </w:r>
      </w:hyperlink>
      <w:r>
        <w:t xml:space="preserve"> - The Human Rights Campaign announced senior leadership appointments to strengthen its policy, political, communications, and volunteer leadership ahead of the 2026 midterms. These hires aim to advance LGBTQ+ equality nationwide and counteract attacks on the community. (</w:t>
      </w:r>
      <w:hyperlink r:id="rId19">
        <w:r>
          <w:rPr>
            <w:color w:val="0000EE"/>
            <w:u w:val="single"/>
          </w:rPr>
          <w:t>hrc.org</w:t>
        </w:r>
      </w:hyperlink>
      <w:r>
        <w:t>)</w:t>
      </w:r>
      <w:r/>
    </w:p>
    <w:p>
      <w:pPr>
        <w:pStyle w:val="ListNumber"/>
        <w:spacing w:line="240" w:lineRule="auto"/>
        <w:ind w:left="720"/>
      </w:pPr>
      <w:r/>
      <w:hyperlink r:id="rId11">
        <w:r>
          <w:rPr>
            <w:color w:val="0000EE"/>
            <w:u w:val="single"/>
          </w:rPr>
          <w:t>https://dallasvoice.com/wp-content/uploads/2023/01/DV-OUT-NT-2023.pdf</w:t>
        </w:r>
      </w:hyperlink>
      <w:r>
        <w:t xml:space="preserve"> - An interview with Sharon Herrera, founder of LGBTQ SAVES, discussing the organisation's mission to provide safe spaces for LGBTQ+ youth in Fort Worth. Herrera shares insights into the challenges faced by LGBTQ+ youth and the importance of community support. (</w:t>
      </w:r>
      <w:hyperlink r:id="rId20">
        <w:r>
          <w:rPr>
            <w:color w:val="0000EE"/>
            <w:u w:val="single"/>
          </w:rPr>
          <w:t>dallasvoice.com</w:t>
        </w:r>
      </w:hyperlink>
      <w:r>
        <w:t>)</w:t>
      </w:r>
      <w:r/>
    </w:p>
    <w:p>
      <w:pPr>
        <w:pStyle w:val="ListNumber"/>
        <w:spacing w:line="240" w:lineRule="auto"/>
        <w:ind w:left="720"/>
      </w:pPr>
      <w:r/>
      <w:hyperlink r:id="rId12">
        <w:r>
          <w:rPr>
            <w:color w:val="0000EE"/>
            <w:u w:val="single"/>
          </w:rPr>
          <w:t>https://www.pflagfortworth.org/wp-content/uploads/2024/06/July-2024.pdf</w:t>
        </w:r>
      </w:hyperlink>
      <w:r>
        <w:t xml:space="preserve"> - An article highlighting the work of LGBTQ SAVES, founded by Sharon Herrera in 2010, to provide safe spaces for LGBTQ+ youth in Fort Worth. The organisation's mission and impact are discussed, along with ways the community can support its efforts. (</w:t>
      </w:r>
      <w:hyperlink r:id="rId21">
        <w:r>
          <w:rPr>
            <w:color w:val="0000EE"/>
            <w:u w:val="single"/>
          </w:rPr>
          <w:t>pflagfortworth.org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sharon-herrera-stepping-back-as-director-of/105083" TargetMode="External"/><Relationship Id="rId10" Type="http://schemas.openxmlformats.org/officeDocument/2006/relationships/hyperlink" Target="https://dallasvoice.com/herrera-steps-back-from-main-leadership-role-in-lgbtq-saves/" TargetMode="External"/><Relationship Id="rId11" Type="http://schemas.openxmlformats.org/officeDocument/2006/relationships/hyperlink" Target="https://dallasvoice.com/wp-content/uploads/2023/01/DV-OUT-NT-2023.pdf" TargetMode="External"/><Relationship Id="rId12" Type="http://schemas.openxmlformats.org/officeDocument/2006/relationships/hyperlink" Target="https://www.pflagfortworth.org/wp-content/uploads/2024/06/July-2024.pdf" TargetMode="External"/><Relationship Id="rId13" Type="http://schemas.openxmlformats.org/officeDocument/2006/relationships/hyperlink" Target="https://www.insidehighered.com/news/governance/executive-leadership/2026/08/17/how-lgbtq-leaders-are-navigating-political-moment" TargetMode="External"/><Relationship Id="rId14" Type="http://schemas.openxmlformats.org/officeDocument/2006/relationships/hyperlink" Target="https://www.hrc.org/press-releases/ahead-of-2026-midterms-human-rights-campaign-announces-political-policy-senior-leadership-hires-to-advance-lgbtq-equality-agenda" TargetMode="External"/><Relationship Id="rId15" Type="http://schemas.openxmlformats.org/officeDocument/2006/relationships/hyperlink" Target="https://www.fwweekly.com/2019/01/30/gender-fluidity/" TargetMode="External"/><Relationship Id="rId16" Type="http://schemas.openxmlformats.org/officeDocument/2006/relationships/hyperlink" Target="https://dallasvoice.com/herrera-steps-back-from-main-leadership-role-in-lgbtq-saves/?utm_source=openai" TargetMode="External"/><Relationship Id="rId17" Type="http://schemas.openxmlformats.org/officeDocument/2006/relationships/hyperlink" Target="https://www.fwweekly.com/2019/01/30/gender-fluidity/?utm_source=openai" TargetMode="External"/><Relationship Id="rId18" Type="http://schemas.openxmlformats.org/officeDocument/2006/relationships/hyperlink" Target="https://www.insidehighered.com/news/governance/executive-leadership/2026/08/17/how-lgbtq-leaders-are-navigating-political-moment?utm_source=openai" TargetMode="External"/><Relationship Id="rId19" Type="http://schemas.openxmlformats.org/officeDocument/2006/relationships/hyperlink" Target="https://www.hrc.org/press-releases/ahead-of-2026-midterms-human-rights-campaign-announces-political-policy-senior-leadership-hires-to-advance-lgbtq-equality-agenda?utm_source=openai" TargetMode="External"/><Relationship Id="rId20" Type="http://schemas.openxmlformats.org/officeDocument/2006/relationships/hyperlink" Target="https://dallasvoice.com/wp-content/uploads/2023/01/DV-OUT-NT-2023.pdf?utm_source=openai" TargetMode="External"/><Relationship Id="rId21" Type="http://schemas.openxmlformats.org/officeDocument/2006/relationships/hyperlink" Target="https://www.pflagfortworth.org/wp-content/uploads/2024/06/July-2024.pd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