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Europe Can Counter Organised Anti-Gay Campaigns, Says Dutch PM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resilience: Dutch prime minister Rob Jetten warns Europeans about a well-organised anti-LGBTQ+ movement, laying out how attacks start, who’s fuelling them and what practical steps democratic societies can take to protect rights and communities. His message matters across politics, schools and social platforms.</w:t>
      </w:r>
      <w:r/>
    </w:p>
    <w:p>
      <w:r/>
      <w:r>
        <w:t>Essential Takeaways</w:t>
      </w:r>
      <w:r/>
      <w:r/>
    </w:p>
    <w:p>
      <w:pPr>
        <w:pStyle w:val="ListBullet"/>
        <w:spacing w:line="240" w:lineRule="auto"/>
        <w:ind w:left="720"/>
      </w:pPr>
      <w:r/>
      <w:r>
        <w:rPr>
          <w:b/>
        </w:rPr>
        <w:t>Clear warning:</w:t>
      </w:r>
      <w:r>
        <w:t xml:space="preserve"> Rob Jetten says a coordinated anti-LGBTQ+ playbook targets trans people first, then women’s rights and gay civil liberties. </w:t>
      </w:r>
      <w:r/>
    </w:p>
    <w:p>
      <w:pPr>
        <w:pStyle w:val="ListBullet"/>
        <w:spacing w:line="240" w:lineRule="auto"/>
        <w:ind w:left="720"/>
      </w:pPr>
      <w:r/>
      <w:r>
        <w:rPr>
          <w:b/>
        </w:rPr>
        <w:t>Online role:</w:t>
      </w:r>
      <w:r>
        <w:t xml:space="preserve"> Tech platforms and algorithm-driven amplification are blamed for spreading disinformation that turns into real-world harm. </w:t>
      </w:r>
      <w:r/>
    </w:p>
    <w:p>
      <w:pPr>
        <w:pStyle w:val="ListBullet"/>
        <w:spacing w:line="240" w:lineRule="auto"/>
        <w:ind w:left="720"/>
      </w:pPr>
      <w:r/>
      <w:r>
        <w:rPr>
          <w:b/>
        </w:rPr>
        <w:t>Policy response:</w:t>
      </w:r>
      <w:r>
        <w:t xml:space="preserve"> The Netherlands is investing in counter-disinformation, public safety and LGBTQ+ education as a direct response. </w:t>
      </w:r>
      <w:r/>
    </w:p>
    <w:p>
      <w:pPr>
        <w:pStyle w:val="ListBullet"/>
        <w:spacing w:line="240" w:lineRule="auto"/>
        <w:ind w:left="720"/>
      </w:pPr>
      <w:r/>
      <w:r>
        <w:rPr>
          <w:b/>
        </w:rPr>
        <w:t>Personal stake:</w:t>
      </w:r>
      <w:r>
        <w:t xml:space="preserve"> Jetten, the Netherlands’ youngest and first openly gay prime minister, ties the political argument to personal hope and family plans. </w:t>
      </w:r>
      <w:r/>
      <w:r/>
    </w:p>
    <w:p>
      <w:pPr>
        <w:pStyle w:val="Heading2"/>
      </w:pPr>
      <w:r>
        <w:t>Why the “first they come for trans people” pattern matters</w:t>
      </w:r>
      <w:r/>
    </w:p>
    <w:p>
      <w:r/>
      <w:r>
        <w:t>Jetten’s blunt line , that attacks often begin with transgender people , frames the threat as strategic, not accidental, and you can almost feel the urgency when he names it. According to reporting in Attitude and Dutch outlets, he’s describing a stepwise political tactic: pick a marginalised group, test rollbacks in law and public sympathy, then expand the erosion of rights more broadly. That makes the initial assaults far more consequential than isolated controversies. If you follow the sequence, defending trans rights becomes a frontline defence for wider civil liberties.</w:t>
      </w:r>
      <w:r/>
    </w:p>
    <w:p>
      <w:pPr>
        <w:pStyle w:val="Heading2"/>
      </w:pPr>
      <w:r>
        <w:t>Where the coordinated element comes from</w:t>
      </w:r>
      <w:r/>
    </w:p>
    <w:p>
      <w:r/>
      <w:r>
        <w:t>This is not just about a few loud politicians. Jetten points to far‑right groups, religious fundamentalists and online campaigns working in concert. European coverage shows similar alarm at events like WorldPride conferences and election seasons where messaging is amplified across borders. Reports from previous years have also documented foreign-linked trolling and misinformation that skewed political debates, so the pattern of organised attacks isn’t merely rhetorical , there’s evidence of cross-border coordination and purposeful narrative-building.</w:t>
      </w:r>
      <w:r/>
    </w:p>
    <w:p>
      <w:pPr>
        <w:pStyle w:val="Heading2"/>
      </w:pPr>
      <w:r>
        <w:t>Why tech platforms are central to the problem</w:t>
      </w:r>
      <w:r/>
    </w:p>
    <w:p>
      <w:r/>
      <w:r>
        <w:t>Facebook and other social networks get a name-check here for good reason: platforms’ recommendation engines and flagging decisions decide what hundreds of thousands see each day. Historical reporting on platform missteps makes this familiar , algorithms can hardwire misinformation and make fringe claims feel mainstream. Jetten’s response is to push state resources into countering disinformation and bolstering online safety, which is sensible: policy nudges to demand transparency, better moderation and rapid takedowns of violent rhetoric can blunt the spread before it spills offline.</w:t>
      </w:r>
      <w:r/>
    </w:p>
    <w:p>
      <w:pPr>
        <w:pStyle w:val="Heading2"/>
      </w:pPr>
      <w:r>
        <w:t>Practical actions governments and communities can take</w:t>
      </w:r>
      <w:r/>
    </w:p>
    <w:p>
      <w:r/>
      <w:r>
        <w:t>There’s no single fix, but Jetten’s approach is pragmatic and multi-pronged. He’s talked about funding education programmes, strengthening public-safety measures, and investing in digital literacy , three concrete moves that towns, schools and NGOs can copy. For local campaigners, the takeaway is simple: document coordinated activity, build cross-border coalitions, and push for platform accountability. For parents and teachers, prioritise inclusive curricula and teach students how to spot organised disinfo campaigns.</w:t>
      </w:r>
      <w:r/>
    </w:p>
    <w:p>
      <w:pPr>
        <w:pStyle w:val="Heading2"/>
      </w:pPr>
      <w:r>
        <w:t>The emotional and political stakes , and a personal note</w:t>
      </w:r>
      <w:r/>
    </w:p>
    <w:p>
      <w:r/>
      <w:r>
        <w:t>What makes this readable and urgent is Jetten himself: as an openly gay leader planning a family, his warnings are both professional and personal. That human detail helps explain why he’s doubling down on resilience rather than resignation. It’s a reminder that protections for minority groups aren’t abstract principles; they affect lives, relationships and futures. Expect the conversation to sharpen across European capitals as elections and cultural flashpoints approach.</w:t>
      </w:r>
      <w:r/>
    </w:p>
    <w:p>
      <w:r/>
      <w:r>
        <w:t>It's a small but essential pivot: treat early attacks on any group as a test case for everyone’s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[7]</w:t>
        </w:r>
      </w:hyperlink>
      <w:r>
        <w:t xml:space="preserve">, </w:t>
      </w:r>
      <w:hyperlink r:id="rId10">
        <w:r>
          <w:rPr>
            <w:color w:val="0000EE"/>
            <w:u w:val="single"/>
          </w:rPr>
          <w:t>[2]</w:t>
        </w:r>
      </w:hyperlink>
      <w:r>
        <w:t xml:space="preserve">- Paragraph 4: </w:t>
      </w:r>
      <w:hyperlink r:id="rId14">
        <w:r>
          <w:rPr>
            <w:color w:val="0000EE"/>
            <w:u w:val="single"/>
          </w:rPr>
          <w:t>[6]</w:t>
        </w:r>
      </w:hyperlink>
      <w:r>
        <w:t xml:space="preserve">, </w:t>
      </w:r>
      <w:hyperlink r:id="rId10">
        <w:r>
          <w:rPr>
            <w:color w:val="0000EE"/>
            <w:u w:val="single"/>
          </w:rPr>
          <w:t>[2]</w:t>
        </w:r>
      </w:hyperlink>
      <w:r>
        <w:t xml:space="preserve">- Paragraph 5: </w:t>
      </w:r>
      <w:hyperlink r:id="rId15">
        <w:r>
          <w:rPr>
            <w:color w:val="0000EE"/>
            <w:u w:val="single"/>
          </w:rPr>
          <w:t>[5]</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https://thefightmag.com/2026/08/facing-the-enemy/</w:t>
        </w:r>
      </w:hyperlink>
      <w:r>
        <w:t xml:space="preserve"> - Please view link - unable to able to access data</w:t>
      </w:r>
      <w:r/>
    </w:p>
    <w:p>
      <w:pPr>
        <w:pStyle w:val="ListNumber"/>
        <w:spacing w:line="240" w:lineRule="auto"/>
        <w:ind w:left="720"/>
      </w:pPr>
      <w:r/>
      <w:hyperlink r:id="rId10">
        <w:r>
          <w:rPr>
            <w:color w:val="0000EE"/>
            <w:u w:val="single"/>
          </w:rPr>
          <w:t>https://www.attitude.co.uk/news/rob-jetten-warns-organised-enemy-pushing-anti-gay-agenda-531767/</w:t>
        </w:r>
      </w:hyperlink>
      <w:r>
        <w:t xml:space="preserve"> - In an exclusive interview with Attitude magazine, Dutch Prime Minister Rob Jetten, who made history in February 2026 as the youngest and first openly gay Prime Minister of the Netherlands, warned of a 'very well-organised enemy' actively coordinating an anti-LGBTQ+ political agenda across Europe. He cautioned against societal complacency and called on the public to remain resilient and reject harmful rhetoric spread by far-right factions, fundamentalist networks, and online anti-rights campaigns. Jetten outlined a deliberate playbook used by conservative and extremist movements to erode civil liberties, starting with attacks on transgender individuals, followed by women's bodily autonomy, marriage equality, and non-discrimination protections for gay people. He emphasized that the ultimate goal is the unraveling of basic rights for racial minorities and democratic institutions as a whole. Jetten also criticized major social media platforms and tech companies for their role in amplifying hate speech and spreading disinformation, which translates into real-world violence and harassment. In response, his administration has committed resources to combat digital disinformation, strengthen public safety, and bolster LGBTQ+ educational initiatives across the Netherlands. Additionally, Jetten shared personal reflections on his life with his fiancé, Argentine Olympic field hockey player Nicolás Keenan, offering a message of hope to queer youth and demonstrating that authentic living and high political achievement are not mutually exclusive.</w:t>
      </w:r>
      <w:r/>
    </w:p>
    <w:p>
      <w:pPr>
        <w:pStyle w:val="ListNumber"/>
        <w:spacing w:line="240" w:lineRule="auto"/>
        <w:ind w:left="720"/>
      </w:pPr>
      <w:r/>
      <w:hyperlink r:id="rId11">
        <w:r>
          <w:rPr>
            <w:color w:val="0000EE"/>
            <w:u w:val="single"/>
          </w:rPr>
          <w:t>https://www.dutchnews.nl/2026/08/jetten-warns-of-rising-hate-at-worldpride-conference/</w:t>
        </w:r>
      </w:hyperlink>
      <w:r>
        <w:t xml:space="preserve"> - At the WorldPride Human Rights Conference in Amsterdam, Prime Minister Rob Jetten warned of growing hatred and intolerance against the LGBTQI+ community, stating that 'hard-won progress' on equal rights is eroding worldwide. He highlighted the backsliding of many countries on equal rights legislation and the increasing overt and aggressive nature of homophobic hate speech, fueled by 'toxic, highly organised and well-funded groups hiding behind the façade of freedom of expression.' Jetten referenced the Islamist attack at Berlin’s pride event on July 25, which resulted in one death and 29 injuries, noting that despite the anger and sorrow, his 'heart was filled with hope' when thousands gathered at Amsterdam’s Homomonument in commemoration. He also criticized big social media companies for 'barely moderating content for hate speech,' stating that hate groups 'no longer feel restrained,' and that the rise of online hatred is one of the biggest threats facing LGBTQI+ people today. The government plans to invest €7.5 million annually over the next three years to improve the safety of the queer community and launch a public information campaign to combat discrimination and disinformation.</w:t>
      </w:r>
      <w:r/>
    </w:p>
    <w:p>
      <w:pPr>
        <w:pStyle w:val="ListNumber"/>
        <w:spacing w:line="240" w:lineRule="auto"/>
        <w:ind w:left="720"/>
      </w:pPr>
      <w:r/>
      <w:hyperlink r:id="rId12">
        <w:r>
          <w:rPr>
            <w:color w:val="0000EE"/>
            <w:u w:val="single"/>
          </w:rPr>
          <w:t>https://www.dutchnews.nl/2025/11/foreign-troll-army-skewed-election-campaign-towards-far-right/</w:t>
        </w:r>
      </w:hyperlink>
      <w:r>
        <w:t xml:space="preserve"> - Research by RTL Nieuws revealed that hundreds of foreign troll accounts were used during the Dutch election campaign to amplify messages from far-right parties such as Forum voor Democratie and Geert Wilders’s PVV. These fake accounts retweeted posts on X (formerly Twitter) by political leaders and prominent commentators, giving them greater reach on the platform. Jesse Klaver, leader of the left-wing alliance GroenLinks-PvdA, condemned the use of fake accounts as a 'threat to democracy,' stating, 'It’s outright interference from outside, from abroad, in our own democratic process. It’s simply unacceptable.' D66 leader Rob Jetten, whose party is in talks to form the next coalition government, added, 'Foreign powers are trying to influence our elections and the public debate.'</w:t>
      </w:r>
      <w:r/>
    </w:p>
    <w:p>
      <w:pPr>
        <w:pStyle w:val="ListNumber"/>
        <w:spacing w:line="240" w:lineRule="auto"/>
        <w:ind w:left="720"/>
      </w:pPr>
      <w:r/>
      <w:hyperlink r:id="rId15">
        <w:r>
          <w:rPr>
            <w:color w:val="0000EE"/>
            <w:u w:val="single"/>
          </w:rPr>
          <w:t>https://www.dutchnews.nl/2026/08/jetten-becomes-first-dutch-pm-to-join-pride-canal-parade/</w:t>
        </w:r>
      </w:hyperlink>
      <w:r>
        <w:t xml:space="preserve"> - Prime Minister Rob Jetten became the first serving Dutch prime minister to participate in Amsterdam’s Pride canal parade, joining a boat at the Scheepvaartmuseum and sailing part of the route through the city centre. During the event, he announced that the cabinet would implement the Regenboog Stembusakkoord, a set of pledges on LGBTQI+ rights signed by seven parties in October 2025. Jetten also stated that new laws would be introduced to strengthen the position of LGBTQI+ people and that the cabinet was setting aside €35 million for safety measures and collaboration with the police and major cities.</w:t>
      </w:r>
      <w:r/>
    </w:p>
    <w:p>
      <w:pPr>
        <w:pStyle w:val="ListNumber"/>
        <w:spacing w:line="240" w:lineRule="auto"/>
        <w:ind w:left="720"/>
      </w:pPr>
      <w:r/>
      <w:hyperlink r:id="rId14">
        <w:r>
          <w:rPr>
            <w:color w:val="0000EE"/>
            <w:u w:val="single"/>
          </w:rPr>
          <w:t>https://www.dutchnews.nl/2026/05/government-will-not-label-antifa-a-terrorist-organisation/</w:t>
        </w:r>
      </w:hyperlink>
      <w:r>
        <w:t xml:space="preserve"> - The Jetten cabinet decided not to designate the political protest group 'antifa' as a terrorist organisation, as there was no factual basis for the move. Justice Minister David van Weel stated that the legal threshold for placing a group on the national terrorism sanctions list was not met, as no Dutch authority has evidence that antifa is a centralised organisation. Only a court can declare an organisation terrorist under criminal law. This decision followed a parliamentary motion passed in September 2025, which had been supported by right-wing parties such as Forum voor Democratie, PVV, and others.</w:t>
      </w:r>
      <w:r/>
    </w:p>
    <w:p>
      <w:pPr>
        <w:pStyle w:val="ListNumber"/>
        <w:spacing w:line="240" w:lineRule="auto"/>
        <w:ind w:left="720"/>
      </w:pPr>
      <w:r/>
      <w:hyperlink r:id="rId13">
        <w:r>
          <w:rPr>
            <w:color w:val="0000EE"/>
            <w:u w:val="single"/>
          </w:rPr>
          <w:t>https://www.theguardian.com/technology/2021/oct/25/facebook-admits-site-appears-hardwired-for-misinformation-memo-reveals</w:t>
        </w:r>
      </w:hyperlink>
      <w:r>
        <w:t xml:space="preserve"> - Internal documents revealed that Facebook has admitted core parts of its platform appear hardwired for spreading misinformation and divisive content. The company struggled to contain hate speech in developing countries and was reluctant to censor right-wing US news organisations. An internal memo warned that Facebook’s 'core product mechanics' had let hate speech and misinformation grow on the platform, highlighting the challenges in moderating content and the platform's role in amplifying divisive narratives.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8/facing-the-enemy/" TargetMode="External"/><Relationship Id="rId10" Type="http://schemas.openxmlformats.org/officeDocument/2006/relationships/hyperlink" Target="https://www.attitude.co.uk/news/rob-jetten-warns-organised-enemy-pushing-anti-gay-agenda-531767/" TargetMode="External"/><Relationship Id="rId11" Type="http://schemas.openxmlformats.org/officeDocument/2006/relationships/hyperlink" Target="https://www.dutchnews.nl/2026/08/jetten-warns-of-rising-hate-at-worldpride-conference/" TargetMode="External"/><Relationship Id="rId12" Type="http://schemas.openxmlformats.org/officeDocument/2006/relationships/hyperlink" Target="https://www.dutchnews.nl/2025/11/foreign-troll-army-skewed-election-campaign-towards-far-right/" TargetMode="External"/><Relationship Id="rId13" Type="http://schemas.openxmlformats.org/officeDocument/2006/relationships/hyperlink" Target="https://www.theguardian.com/technology/2021/oct/25/facebook-admits-site-appears-hardwired-for-misinformation-memo-reveals" TargetMode="External"/><Relationship Id="rId14" Type="http://schemas.openxmlformats.org/officeDocument/2006/relationships/hyperlink" Target="https://www.dutchnews.nl/2026/05/government-will-not-label-antifa-a-terrorist-organisation/" TargetMode="External"/><Relationship Id="rId15" Type="http://schemas.openxmlformats.org/officeDocument/2006/relationships/hyperlink" Target="https://www.dutchnews.nl/2026/08/jetten-becomes-first-dutch-pm-to-join-pride-canal-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